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CA0ED" w14:textId="77777777" w:rsidR="009D2D61" w:rsidRPr="00FF60E0" w:rsidRDefault="004140D1" w:rsidP="005B26F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F60E0">
        <w:rPr>
          <w:rFonts w:ascii="Times New Roman" w:hAnsi="Times New Roman" w:cs="Times New Roman"/>
          <w:b/>
          <w:sz w:val="24"/>
          <w:szCs w:val="24"/>
          <w:u w:val="single"/>
        </w:rPr>
        <w:t>Prevádzkový por</w:t>
      </w:r>
      <w:r w:rsidR="00A67397" w:rsidRPr="00FF60E0">
        <w:rPr>
          <w:rFonts w:ascii="Times New Roman" w:hAnsi="Times New Roman" w:cs="Times New Roman"/>
          <w:b/>
          <w:sz w:val="24"/>
          <w:szCs w:val="24"/>
          <w:u w:val="single"/>
        </w:rPr>
        <w:t xml:space="preserve">iadok  </w:t>
      </w:r>
      <w:r w:rsidR="00C348A0" w:rsidRPr="00FF60E0">
        <w:rPr>
          <w:rFonts w:ascii="Times New Roman" w:hAnsi="Times New Roman" w:cs="Times New Roman"/>
          <w:b/>
          <w:sz w:val="24"/>
          <w:szCs w:val="24"/>
          <w:u w:val="single"/>
        </w:rPr>
        <w:t>platný od 1.9. 2020</w:t>
      </w:r>
      <w:r w:rsidR="00FF60E0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proofErr w:type="spellStart"/>
      <w:r w:rsidR="00FF60E0">
        <w:rPr>
          <w:rFonts w:ascii="Times New Roman" w:hAnsi="Times New Roman" w:cs="Times New Roman"/>
          <w:b/>
          <w:sz w:val="24"/>
          <w:szCs w:val="24"/>
          <w:u w:val="single"/>
        </w:rPr>
        <w:t>org</w:t>
      </w:r>
      <w:proofErr w:type="spellEnd"/>
      <w:r w:rsidR="00FF60E0">
        <w:rPr>
          <w:rFonts w:ascii="Times New Roman" w:hAnsi="Times New Roman" w:cs="Times New Roman"/>
          <w:b/>
          <w:sz w:val="24"/>
          <w:szCs w:val="24"/>
          <w:u w:val="single"/>
        </w:rPr>
        <w:t>. zložky Piaristické gymnázium F. Hanáka, Piaristická stredná odborná škola F. Hanáka</w:t>
      </w:r>
    </w:p>
    <w:p w14:paraId="09B662AB" w14:textId="77777777" w:rsidR="004F48B4" w:rsidRDefault="004140D1" w:rsidP="004F48B4">
      <w:pPr>
        <w:pStyle w:val="Odsekzoznamu"/>
        <w:numPr>
          <w:ilvl w:val="0"/>
          <w:numId w:val="32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4F48B4">
        <w:rPr>
          <w:rFonts w:ascii="Times New Roman" w:hAnsi="Times New Roman" w:cs="Times New Roman"/>
          <w:sz w:val="24"/>
          <w:szCs w:val="24"/>
        </w:rPr>
        <w:t xml:space="preserve">Pri prvom nástupe do práce všetci zamestnanci </w:t>
      </w:r>
      <w:r w:rsidR="00C0054C" w:rsidRPr="004F48B4">
        <w:rPr>
          <w:rFonts w:ascii="Times New Roman" w:hAnsi="Times New Roman" w:cs="Times New Roman"/>
          <w:sz w:val="24"/>
          <w:szCs w:val="24"/>
        </w:rPr>
        <w:t xml:space="preserve">strednej </w:t>
      </w:r>
      <w:r w:rsidRPr="004F48B4">
        <w:rPr>
          <w:rFonts w:ascii="Times New Roman" w:hAnsi="Times New Roman" w:cs="Times New Roman"/>
          <w:sz w:val="24"/>
          <w:szCs w:val="24"/>
        </w:rPr>
        <w:t xml:space="preserve"> školy vyplnia dotazník o zdravotnom stave pred návratom do zamestnania </w:t>
      </w:r>
      <w:r w:rsidR="00C0054C" w:rsidRPr="004F48B4">
        <w:rPr>
          <w:rFonts w:ascii="Times New Roman" w:hAnsi="Times New Roman" w:cs="Times New Roman"/>
          <w:sz w:val="24"/>
          <w:szCs w:val="24"/>
        </w:rPr>
        <w:t xml:space="preserve"> a odovzdajú ZRŠ pre SOŠ a GYM podľa príslušnosti. </w:t>
      </w:r>
      <w:r w:rsidR="000A1150" w:rsidRPr="004F48B4">
        <w:rPr>
          <w:rFonts w:ascii="Times New Roman" w:hAnsi="Times New Roman" w:cs="Times New Roman"/>
          <w:sz w:val="24"/>
          <w:szCs w:val="24"/>
        </w:rPr>
        <w:t xml:space="preserve"> Zamestnanci predkladajú po každom prerušení dochádzky v trvaní viac ako tri dni písomné vyhlásenie o tom, že zamestnanec neprejavuje príznaky prenosného ochorenia a nemá </w:t>
      </w:r>
      <w:r w:rsidR="00C0054C" w:rsidRPr="004F48B4">
        <w:rPr>
          <w:rFonts w:ascii="Times New Roman" w:hAnsi="Times New Roman" w:cs="Times New Roman"/>
          <w:sz w:val="24"/>
          <w:szCs w:val="24"/>
        </w:rPr>
        <w:t>nariadené karanténne opatrenie</w:t>
      </w:r>
      <w:r w:rsidR="000A1150" w:rsidRPr="004F48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F3E0EF" w14:textId="77777777" w:rsidR="009D2D61" w:rsidRPr="004F48B4" w:rsidRDefault="006328F4" w:rsidP="004F48B4">
      <w:pPr>
        <w:pStyle w:val="Odsekzoznamu"/>
        <w:numPr>
          <w:ilvl w:val="0"/>
          <w:numId w:val="32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4F48B4">
        <w:rPr>
          <w:rFonts w:ascii="Times New Roman" w:hAnsi="Times New Roman" w:cs="Times New Roman"/>
          <w:sz w:val="24"/>
          <w:szCs w:val="24"/>
        </w:rPr>
        <w:t xml:space="preserve">V prípade, že u dieťaťa/žiaka alebo zamestnanca je podozrenie alebo potvrdené ochorenie na COVID-19, postupuje podľa usmernenia tohto materiálu, časť Oranžová a Červená fáza. </w:t>
      </w:r>
      <w:r w:rsidR="004140D1" w:rsidRPr="004F48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90E1D" w14:textId="77777777" w:rsidR="009D2D61" w:rsidRDefault="009D2D61" w:rsidP="005B26FE">
      <w:pPr>
        <w:pStyle w:val="Odsekzoznamu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6F277A" w14:textId="77777777" w:rsidR="008701A4" w:rsidRPr="009D2D61" w:rsidRDefault="008701A4" w:rsidP="005B26FE">
      <w:pPr>
        <w:pStyle w:val="Odsekzoznamu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2D61">
        <w:rPr>
          <w:rFonts w:ascii="Times New Roman" w:hAnsi="Times New Roman" w:cs="Times New Roman"/>
          <w:b/>
          <w:sz w:val="24"/>
          <w:szCs w:val="24"/>
          <w:u w:val="single"/>
        </w:rPr>
        <w:t>Zelená fáza</w:t>
      </w:r>
    </w:p>
    <w:p w14:paraId="444A7552" w14:textId="77777777" w:rsidR="004140D1" w:rsidRPr="00A67397" w:rsidRDefault="009D2D61" w:rsidP="005B2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Základné odporúčania: </w:t>
      </w:r>
    </w:p>
    <w:p w14:paraId="7783AA52" w14:textId="77777777" w:rsidR="00C0054C" w:rsidRPr="00A67397" w:rsidRDefault="00C0054C" w:rsidP="005B26FE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397">
        <w:rPr>
          <w:rFonts w:ascii="Times New Roman" w:hAnsi="Times New Roman" w:cs="Times New Roman"/>
          <w:sz w:val="24"/>
          <w:szCs w:val="24"/>
        </w:rPr>
        <w:t>Stredná škola zverejnení oznam na vchodových dverách, ktorý uvádza, za akých podmienok nemôže vstúpiť žiak do školy.</w:t>
      </w:r>
    </w:p>
    <w:p w14:paraId="1129FC56" w14:textId="77777777" w:rsidR="00C0054C" w:rsidRPr="00A67397" w:rsidRDefault="00C0054C" w:rsidP="005B26FE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7397">
        <w:rPr>
          <w:rFonts w:ascii="Times New Roman" w:hAnsi="Times New Roman" w:cs="Times New Roman"/>
          <w:sz w:val="24"/>
          <w:szCs w:val="24"/>
          <w:lang w:eastAsia="sk-SK"/>
        </w:rPr>
        <w:t xml:space="preserve">Obsah a formu všetkých vzdelávacích a záujmových činností je nutné voliť tak, aby boli zaistené </w:t>
      </w:r>
      <w:proofErr w:type="spellStart"/>
      <w:r w:rsidRPr="00A67397">
        <w:rPr>
          <w:rFonts w:ascii="Times New Roman" w:hAnsi="Times New Roman" w:cs="Times New Roman"/>
          <w:sz w:val="24"/>
          <w:szCs w:val="24"/>
          <w:lang w:eastAsia="sk-SK"/>
        </w:rPr>
        <w:t>hygienicko</w:t>
      </w:r>
      <w:proofErr w:type="spellEnd"/>
      <w:r w:rsidRPr="00A67397">
        <w:rPr>
          <w:rFonts w:ascii="Times New Roman" w:hAnsi="Times New Roman" w:cs="Times New Roman"/>
          <w:sz w:val="24"/>
          <w:szCs w:val="24"/>
          <w:lang w:eastAsia="sk-SK"/>
        </w:rPr>
        <w:t xml:space="preserve"> – epidemiologické opatrenia.</w:t>
      </w:r>
    </w:p>
    <w:p w14:paraId="12C21C21" w14:textId="77777777" w:rsidR="00C0054C" w:rsidRPr="00A67397" w:rsidRDefault="00C0054C" w:rsidP="005B26FE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7397">
        <w:rPr>
          <w:rFonts w:ascii="Times New Roman" w:hAnsi="Times New Roman" w:cs="Times New Roman"/>
          <w:sz w:val="24"/>
          <w:szCs w:val="24"/>
          <w:lang w:eastAsia="sk-SK"/>
        </w:rPr>
        <w:t xml:space="preserve">Pedagogickí zamestnanci a odborní zamestnanci strednej školy </w:t>
      </w:r>
      <w:r w:rsidRPr="00A67397">
        <w:rPr>
          <w:rFonts w:ascii="Times New Roman" w:hAnsi="Times New Roman" w:cs="Times New Roman"/>
          <w:sz w:val="24"/>
          <w:szCs w:val="24"/>
        </w:rPr>
        <w:t xml:space="preserve">v súlade s aktuálnymi </w:t>
      </w:r>
      <w:proofErr w:type="spellStart"/>
      <w:r w:rsidRPr="00A67397">
        <w:rPr>
          <w:rFonts w:ascii="Times New Roman" w:hAnsi="Times New Roman" w:cs="Times New Roman"/>
          <w:sz w:val="24"/>
          <w:szCs w:val="24"/>
        </w:rPr>
        <w:t>hygienicko</w:t>
      </w:r>
      <w:proofErr w:type="spellEnd"/>
      <w:r w:rsidRPr="00A67397">
        <w:rPr>
          <w:rFonts w:ascii="Times New Roman" w:hAnsi="Times New Roman" w:cs="Times New Roman"/>
          <w:sz w:val="24"/>
          <w:szCs w:val="24"/>
        </w:rPr>
        <w:t xml:space="preserve"> – epidemiologickými nariadeniami a </w:t>
      </w:r>
      <w:r w:rsidRPr="00A67397">
        <w:rPr>
          <w:rFonts w:ascii="Times New Roman" w:hAnsi="Times New Roman" w:cs="Times New Roman"/>
          <w:sz w:val="24"/>
          <w:szCs w:val="24"/>
          <w:lang w:eastAsia="sk-SK"/>
        </w:rPr>
        <w:t xml:space="preserve">podľa svojho uváženia a možností zabezpečia vzájomné </w:t>
      </w:r>
      <w:proofErr w:type="spellStart"/>
      <w:r w:rsidRPr="00A67397">
        <w:rPr>
          <w:rFonts w:ascii="Times New Roman" w:hAnsi="Times New Roman" w:cs="Times New Roman"/>
          <w:sz w:val="24"/>
          <w:szCs w:val="24"/>
          <w:lang w:eastAsia="sk-SK"/>
        </w:rPr>
        <w:t>rozostupy</w:t>
      </w:r>
      <w:proofErr w:type="spellEnd"/>
      <w:r w:rsidRPr="00A67397">
        <w:rPr>
          <w:rFonts w:ascii="Times New Roman" w:hAnsi="Times New Roman" w:cs="Times New Roman"/>
          <w:sz w:val="24"/>
          <w:szCs w:val="24"/>
          <w:lang w:eastAsia="sk-SK"/>
        </w:rPr>
        <w:t xml:space="preserve"> medzi žiakmi a rozstupy medzi žiakmi a pedagogickými zamestnancami pri </w:t>
      </w:r>
      <w:proofErr w:type="spellStart"/>
      <w:r w:rsidRPr="00A67397">
        <w:rPr>
          <w:rFonts w:ascii="Times New Roman" w:hAnsi="Times New Roman" w:cs="Times New Roman"/>
          <w:sz w:val="24"/>
          <w:szCs w:val="24"/>
          <w:lang w:eastAsia="sk-SK"/>
        </w:rPr>
        <w:t>výchovno</w:t>
      </w:r>
      <w:proofErr w:type="spellEnd"/>
      <w:r w:rsidRPr="00A67397">
        <w:rPr>
          <w:rFonts w:ascii="Times New Roman" w:hAnsi="Times New Roman" w:cs="Times New Roman"/>
          <w:sz w:val="24"/>
          <w:szCs w:val="24"/>
          <w:lang w:eastAsia="sk-SK"/>
        </w:rPr>
        <w:t xml:space="preserve"> – vzdelávacom  procese. </w:t>
      </w:r>
    </w:p>
    <w:p w14:paraId="3BBDC9E6" w14:textId="77777777" w:rsidR="00C0054C" w:rsidRPr="00A67397" w:rsidRDefault="00C0054C" w:rsidP="005B26FE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7397">
        <w:rPr>
          <w:rFonts w:ascii="Times New Roman" w:hAnsi="Times New Roman" w:cs="Times New Roman"/>
          <w:sz w:val="24"/>
          <w:szCs w:val="24"/>
          <w:lang w:eastAsia="sk-SK"/>
        </w:rPr>
        <w:t xml:space="preserve">Praktické vyučovanie (odborná prax a odborný výcvik) na pracovisku zamestnávateľa vrátane praktického vyučovania v duálnom vzdelávaní sa riadia aktuálnymi nariadeniami UVZ SR. </w:t>
      </w:r>
    </w:p>
    <w:p w14:paraId="7AF740F6" w14:textId="77777777" w:rsidR="00A67397" w:rsidRPr="00A67397" w:rsidRDefault="00C0054C" w:rsidP="005B26FE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7397">
        <w:rPr>
          <w:rFonts w:ascii="Times New Roman" w:hAnsi="Times New Roman" w:cs="Times New Roman"/>
          <w:sz w:val="24"/>
          <w:szCs w:val="24"/>
          <w:lang w:eastAsia="sk-SK"/>
        </w:rPr>
        <w:t>Žiaci s obvyklým pobytom mimo územia SR (deti tzv. "</w:t>
      </w:r>
      <w:proofErr w:type="spellStart"/>
      <w:r w:rsidRPr="00A67397">
        <w:rPr>
          <w:rFonts w:ascii="Times New Roman" w:hAnsi="Times New Roman" w:cs="Times New Roman"/>
          <w:sz w:val="24"/>
          <w:szCs w:val="24"/>
          <w:lang w:eastAsia="sk-SK"/>
        </w:rPr>
        <w:t>pendlerov</w:t>
      </w:r>
      <w:proofErr w:type="spellEnd"/>
      <w:r w:rsidRPr="00A67397">
        <w:rPr>
          <w:rFonts w:ascii="Times New Roman" w:hAnsi="Times New Roman" w:cs="Times New Roman"/>
          <w:sz w:val="24"/>
          <w:szCs w:val="24"/>
          <w:lang w:eastAsia="sk-SK"/>
        </w:rPr>
        <w:t xml:space="preserve">") dochádzajú na pravidelné vyučovanie, ak ÚVZ SR neobmedzí režim prechodu štátnych hraníc. </w:t>
      </w:r>
    </w:p>
    <w:p w14:paraId="7A841759" w14:textId="77777777" w:rsidR="00A67397" w:rsidRPr="00A67397" w:rsidRDefault="00C0054C" w:rsidP="005B26FE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7397">
        <w:rPr>
          <w:rFonts w:ascii="Times New Roman" w:hAnsi="Times New Roman" w:cs="Times New Roman"/>
          <w:sz w:val="24"/>
          <w:szCs w:val="24"/>
          <w:lang w:eastAsia="sk-SK"/>
        </w:rPr>
        <w:t>Súkromné prevádzky pôsobiace v areáli školy (napr. bufety) sa riadia aktuálnymi nariadeniami RÚVZ SR.</w:t>
      </w:r>
    </w:p>
    <w:p w14:paraId="3880A672" w14:textId="77777777" w:rsidR="00CB7745" w:rsidRDefault="00CB7745" w:rsidP="005B26FE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A7E39A8" w14:textId="77777777" w:rsidR="00A67397" w:rsidRPr="00A67397" w:rsidRDefault="00A67397" w:rsidP="005B26FE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7397">
        <w:rPr>
          <w:rFonts w:ascii="Times New Roman" w:hAnsi="Times New Roman" w:cs="Times New Roman"/>
          <w:sz w:val="24"/>
          <w:szCs w:val="24"/>
          <w:lang w:eastAsia="sk-SK"/>
        </w:rPr>
        <w:t xml:space="preserve">Organizácia výchovno- vzdelávacieho procesu: </w:t>
      </w:r>
    </w:p>
    <w:p w14:paraId="1776BE7F" w14:textId="77777777" w:rsidR="00A67397" w:rsidRPr="00A67397" w:rsidRDefault="00A67397" w:rsidP="005B26FE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A67397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Pr="00A67397">
        <w:rPr>
          <w:rFonts w:ascii="Times New Roman" w:hAnsi="Times New Roman" w:cs="Times New Roman"/>
          <w:sz w:val="24"/>
          <w:szCs w:val="24"/>
        </w:rPr>
        <w:t xml:space="preserve"> –vzdelávací proces prebieha v nezmenenej forme.</w:t>
      </w:r>
    </w:p>
    <w:p w14:paraId="4176C728" w14:textId="77777777" w:rsidR="00A67397" w:rsidRPr="00A67397" w:rsidRDefault="00A67397" w:rsidP="005B26FE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7397">
        <w:rPr>
          <w:rFonts w:ascii="Times New Roman" w:hAnsi="Times New Roman" w:cs="Times New Roman"/>
          <w:sz w:val="24"/>
          <w:szCs w:val="24"/>
        </w:rPr>
        <w:t>Prebieha riadne praktické vyučovanie podľa školského vzdelávacieho programu podľa platných opatrení ÚV</w:t>
      </w:r>
    </w:p>
    <w:p w14:paraId="04C32C24" w14:textId="77777777" w:rsidR="00CB7745" w:rsidRDefault="00A67397" w:rsidP="005B26FE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7397">
        <w:rPr>
          <w:rFonts w:ascii="Times New Roman" w:hAnsi="Times New Roman" w:cs="Times New Roman"/>
          <w:sz w:val="24"/>
          <w:szCs w:val="24"/>
        </w:rPr>
        <w:t xml:space="preserve">Športová príprava žiakov stredných športových škôl prebieha podľa platných nariadení ÚVZ SR (nariadenia v  rámci športových klubov a súťaží). </w:t>
      </w:r>
    </w:p>
    <w:p w14:paraId="4E81160D" w14:textId="77777777" w:rsidR="00CB7745" w:rsidRDefault="00CB7745" w:rsidP="005B26FE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37DAAC" w14:textId="77777777" w:rsidR="00CB7745" w:rsidRDefault="00CB7745" w:rsidP="005B26FE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7745">
        <w:rPr>
          <w:rFonts w:ascii="Times New Roman" w:hAnsi="Times New Roman" w:cs="Times New Roman"/>
          <w:sz w:val="24"/>
          <w:szCs w:val="24"/>
        </w:rPr>
        <w:t>Opatrenia školy kvôli prevencii nákazy COVID-19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CCCC2D" w14:textId="77777777" w:rsidR="00CB7745" w:rsidRDefault="00CB7745" w:rsidP="005B26F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745">
        <w:rPr>
          <w:rFonts w:ascii="Times New Roman" w:hAnsi="Times New Roman" w:cs="Times New Roman"/>
          <w:sz w:val="24"/>
          <w:szCs w:val="24"/>
        </w:rPr>
        <w:lastRenderedPageBreak/>
        <w:t>Opatrenia boli vypracované na zabezpečenia implementácie odporúčaní Úradu verejného zdravotníctva založené na princípe ROR -Rúško, Odstup, Ruky.</w:t>
      </w:r>
    </w:p>
    <w:p w14:paraId="11C1D66F" w14:textId="77777777" w:rsidR="00CB7745" w:rsidRDefault="00CB7745" w:rsidP="005B26FE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B7745">
        <w:rPr>
          <w:rFonts w:ascii="Times New Roman" w:hAnsi="Times New Roman" w:cs="Times New Roman"/>
          <w:sz w:val="24"/>
          <w:szCs w:val="24"/>
        </w:rPr>
        <w:t>Pri ceste do školy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745">
        <w:rPr>
          <w:rFonts w:ascii="Times New Roman" w:hAnsi="Times New Roman" w:cs="Times New Roman"/>
          <w:sz w:val="24"/>
          <w:szCs w:val="24"/>
        </w:rPr>
        <w:t>sa žiaci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745">
        <w:rPr>
          <w:rFonts w:ascii="Times New Roman" w:hAnsi="Times New Roman" w:cs="Times New Roman"/>
          <w:sz w:val="24"/>
          <w:szCs w:val="24"/>
        </w:rPr>
        <w:t>riadia aktuálnymi opatreniami ÚVZ SR a</w:t>
      </w:r>
      <w:r w:rsidR="0054720C">
        <w:rPr>
          <w:rFonts w:ascii="Times New Roman" w:hAnsi="Times New Roman" w:cs="Times New Roman"/>
          <w:sz w:val="24"/>
          <w:szCs w:val="24"/>
        </w:rPr>
        <w:t xml:space="preserve"> </w:t>
      </w:r>
      <w:r w:rsidRPr="00CB7745">
        <w:rPr>
          <w:rFonts w:ascii="Times New Roman" w:hAnsi="Times New Roman" w:cs="Times New Roman"/>
          <w:sz w:val="24"/>
          <w:szCs w:val="24"/>
        </w:rPr>
        <w:t>pokynmi RÚVZ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C0C02" w14:textId="77777777" w:rsidR="00CB7745" w:rsidRDefault="00CB7745" w:rsidP="005B26FE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673E6">
        <w:rPr>
          <w:rFonts w:ascii="Times New Roman" w:hAnsi="Times New Roman" w:cs="Times New Roman"/>
          <w:sz w:val="24"/>
          <w:szCs w:val="24"/>
        </w:rPr>
        <w:t>Minimalizovanie zhromažďovania osôb pred školou</w:t>
      </w:r>
      <w:r w:rsidR="006673E6" w:rsidRPr="006673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757E99" w14:textId="77777777" w:rsidR="0054720C" w:rsidRDefault="0054720C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20C">
        <w:rPr>
          <w:rFonts w:ascii="Times New Roman" w:hAnsi="Times New Roman" w:cs="Times New Roman"/>
          <w:sz w:val="24"/>
          <w:szCs w:val="24"/>
        </w:rPr>
        <w:t xml:space="preserve"> Je zabezpečená dezinfekcia rúk všetkých os</w:t>
      </w:r>
      <w:r>
        <w:rPr>
          <w:rFonts w:ascii="Times New Roman" w:hAnsi="Times New Roman" w:cs="Times New Roman"/>
          <w:sz w:val="24"/>
          <w:szCs w:val="24"/>
        </w:rPr>
        <w:t>ôb pri vstupe do budovy na viditeľnom mieste.</w:t>
      </w:r>
    </w:p>
    <w:p w14:paraId="2A866D34" w14:textId="77777777" w:rsidR="0054720C" w:rsidRDefault="0054720C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20C">
        <w:rPr>
          <w:rFonts w:ascii="Times New Roman" w:hAnsi="Times New Roman" w:cs="Times New Roman"/>
          <w:sz w:val="24"/>
          <w:szCs w:val="24"/>
        </w:rPr>
        <w:t xml:space="preserve">Zákonný zástupca predkladá pri prvom nástupe žiaka do školy čestné vyhlásenie alebo po každom prerušení dochádzky žiaka do strednej školy v trvaní viac ako tri dni predkladá písomné vyhlásenie o tom, že žiak neprejavuje príznaky prenosného ochorenia a nemá nariadené karanténne opatrenie </w:t>
      </w:r>
    </w:p>
    <w:p w14:paraId="02183185" w14:textId="77777777" w:rsidR="00AF2FF5" w:rsidRPr="00AF2FF5" w:rsidRDefault="00AF2FF5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F5">
        <w:rPr>
          <w:rFonts w:ascii="Times New Roman" w:hAnsi="Times New Roman" w:cs="Times New Roman"/>
          <w:sz w:val="24"/>
          <w:szCs w:val="24"/>
        </w:rPr>
        <w:t xml:space="preserve">Žiak si umýva ruky bežným spôsobom, ktorý je v súlade s aktuálnymi </w:t>
      </w:r>
      <w:proofErr w:type="spellStart"/>
      <w:r w:rsidRPr="00AF2FF5">
        <w:rPr>
          <w:rFonts w:ascii="Times New Roman" w:hAnsi="Times New Roman" w:cs="Times New Roman"/>
          <w:sz w:val="24"/>
          <w:szCs w:val="24"/>
        </w:rPr>
        <w:t>hygienicko</w:t>
      </w:r>
      <w:proofErr w:type="spellEnd"/>
      <w:r w:rsidRPr="00AF2FF5">
        <w:rPr>
          <w:rFonts w:ascii="Times New Roman" w:hAnsi="Times New Roman" w:cs="Times New Roman"/>
          <w:sz w:val="24"/>
          <w:szCs w:val="24"/>
        </w:rPr>
        <w:t xml:space="preserve"> –epidemiologickými nariadeniami.</w:t>
      </w:r>
    </w:p>
    <w:p w14:paraId="753075AF" w14:textId="77777777" w:rsidR="002E0E05" w:rsidRDefault="002E0E05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E05">
        <w:rPr>
          <w:rFonts w:ascii="Times New Roman" w:hAnsi="Times New Roman" w:cs="Times New Roman"/>
          <w:sz w:val="24"/>
          <w:szCs w:val="24"/>
        </w:rPr>
        <w:t xml:space="preserve">Žiak nosí rúško všade vo vnútorných priestoroch strednej školy, okrem svojej triedy a interných priestorov školy, kde prebieha </w:t>
      </w:r>
      <w:proofErr w:type="spellStart"/>
      <w:r w:rsidRPr="002E0E05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Pr="002E0E05">
        <w:rPr>
          <w:rFonts w:ascii="Times New Roman" w:hAnsi="Times New Roman" w:cs="Times New Roman"/>
          <w:sz w:val="24"/>
          <w:szCs w:val="24"/>
        </w:rPr>
        <w:t xml:space="preserve"> -vzdelávací proces, ak nie je určené inak z nariadenia</w:t>
      </w:r>
      <w:r>
        <w:rPr>
          <w:rFonts w:ascii="Arial" w:hAnsi="Arial" w:cs="Arial"/>
          <w:sz w:val="28"/>
          <w:szCs w:val="28"/>
        </w:rPr>
        <w:t xml:space="preserve"> </w:t>
      </w:r>
      <w:r w:rsidRPr="002E0E05">
        <w:rPr>
          <w:rFonts w:ascii="Times New Roman" w:hAnsi="Times New Roman" w:cs="Times New Roman"/>
          <w:sz w:val="24"/>
          <w:szCs w:val="24"/>
        </w:rPr>
        <w:t>ÚVZ SR</w:t>
      </w:r>
    </w:p>
    <w:p w14:paraId="5F1FA785" w14:textId="77777777" w:rsidR="00AF2FF5" w:rsidRDefault="00AF2FF5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E05">
        <w:rPr>
          <w:rFonts w:ascii="Times New Roman" w:hAnsi="Times New Roman" w:cs="Times New Roman"/>
          <w:sz w:val="24"/>
          <w:szCs w:val="24"/>
        </w:rPr>
        <w:t>Nepedagogický</w:t>
      </w:r>
      <w:r w:rsidRPr="00AF2FF5">
        <w:rPr>
          <w:rFonts w:ascii="Times New Roman" w:hAnsi="Times New Roman" w:cs="Times New Roman"/>
          <w:sz w:val="24"/>
          <w:szCs w:val="24"/>
        </w:rPr>
        <w:t xml:space="preserve"> </w:t>
      </w:r>
      <w:r w:rsidRPr="002E0E05">
        <w:rPr>
          <w:rFonts w:ascii="Times New Roman" w:hAnsi="Times New Roman" w:cs="Times New Roman"/>
          <w:sz w:val="24"/>
          <w:szCs w:val="24"/>
        </w:rPr>
        <w:t>zamestnanec</w:t>
      </w:r>
      <w:r w:rsidRPr="00AF2FF5">
        <w:rPr>
          <w:rFonts w:ascii="Times New Roman" w:hAnsi="Times New Roman" w:cs="Times New Roman"/>
          <w:sz w:val="24"/>
          <w:szCs w:val="24"/>
        </w:rPr>
        <w:t xml:space="preserve"> školy nosí rúško alebo ochranný štít v súlade s aktuálnymi opatreniami ÚVZ SR.</w:t>
      </w:r>
    </w:p>
    <w:p w14:paraId="5C6A8E47" w14:textId="77777777" w:rsidR="00AF2FF5" w:rsidRDefault="00AF2FF5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F5">
        <w:rPr>
          <w:rFonts w:ascii="Times New Roman" w:hAnsi="Times New Roman" w:cs="Times New Roman"/>
          <w:sz w:val="24"/>
          <w:szCs w:val="24"/>
        </w:rPr>
        <w:t>Pedagogickým zamestnancom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FF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F2FF5">
        <w:rPr>
          <w:rFonts w:ascii="Times New Roman" w:hAnsi="Times New Roman" w:cs="Times New Roman"/>
          <w:sz w:val="24"/>
          <w:szCs w:val="24"/>
        </w:rPr>
        <w:t>odborným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FF5">
        <w:rPr>
          <w:rFonts w:ascii="Times New Roman" w:hAnsi="Times New Roman" w:cs="Times New Roman"/>
          <w:sz w:val="24"/>
          <w:szCs w:val="24"/>
        </w:rPr>
        <w:t>zamestnancom sa odporúča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FF5">
        <w:rPr>
          <w:rFonts w:ascii="Times New Roman" w:hAnsi="Times New Roman" w:cs="Times New Roman"/>
          <w:sz w:val="24"/>
          <w:szCs w:val="24"/>
        </w:rPr>
        <w:t>nosiť rúško alebo ochranný štít pri výkone výchovno-vzdelávacieho procesu, v ostatných prípadoch nosia rúško alebo ochranný štít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FF5">
        <w:rPr>
          <w:rFonts w:ascii="Times New Roman" w:hAnsi="Times New Roman" w:cs="Times New Roman"/>
          <w:sz w:val="24"/>
          <w:szCs w:val="24"/>
        </w:rPr>
        <w:t>súlade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FF5">
        <w:rPr>
          <w:rFonts w:ascii="Times New Roman" w:hAnsi="Times New Roman" w:cs="Times New Roman"/>
          <w:sz w:val="24"/>
          <w:szCs w:val="24"/>
        </w:rPr>
        <w:t>aktuálnymi opatreniami ÚVZ SR</w:t>
      </w:r>
    </w:p>
    <w:p w14:paraId="7EE12862" w14:textId="77777777" w:rsidR="00EF3AA5" w:rsidRDefault="00EF3AA5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AA5">
        <w:rPr>
          <w:rFonts w:ascii="Times New Roman" w:hAnsi="Times New Roman" w:cs="Times New Roman"/>
          <w:sz w:val="24"/>
          <w:szCs w:val="24"/>
        </w:rPr>
        <w:t>V miestnosti, v</w:t>
      </w:r>
      <w:r w:rsidR="00F41410">
        <w:rPr>
          <w:rFonts w:ascii="Times New Roman" w:hAnsi="Times New Roman" w:cs="Times New Roman"/>
          <w:sz w:val="24"/>
          <w:szCs w:val="24"/>
        </w:rPr>
        <w:t> </w:t>
      </w:r>
      <w:r w:rsidRPr="00EF3AA5">
        <w:rPr>
          <w:rFonts w:ascii="Times New Roman" w:hAnsi="Times New Roman" w:cs="Times New Roman"/>
          <w:sz w:val="24"/>
          <w:szCs w:val="24"/>
        </w:rPr>
        <w:t>ktorej</w:t>
      </w:r>
      <w:r w:rsidR="00F41410">
        <w:rPr>
          <w:rFonts w:ascii="Times New Roman" w:hAnsi="Times New Roman" w:cs="Times New Roman"/>
          <w:sz w:val="24"/>
          <w:szCs w:val="24"/>
        </w:rPr>
        <w:t xml:space="preserve"> </w:t>
      </w:r>
      <w:r w:rsidRPr="00EF3AA5">
        <w:rPr>
          <w:rFonts w:ascii="Times New Roman" w:hAnsi="Times New Roman" w:cs="Times New Roman"/>
          <w:sz w:val="24"/>
          <w:szCs w:val="24"/>
        </w:rPr>
        <w:t>sa zdržuje trieda je zabezpečené časté a intenzívne vetranie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D73BB4" w14:textId="77777777" w:rsidR="00EF3AA5" w:rsidRDefault="00F41410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41410">
        <w:rPr>
          <w:rFonts w:ascii="Times New Roman" w:hAnsi="Times New Roman" w:cs="Times New Roman"/>
          <w:sz w:val="24"/>
          <w:szCs w:val="24"/>
        </w:rPr>
        <w:t xml:space="preserve">ktivity </w:t>
      </w:r>
      <w:r>
        <w:rPr>
          <w:rFonts w:ascii="Times New Roman" w:hAnsi="Times New Roman" w:cs="Times New Roman"/>
          <w:sz w:val="24"/>
          <w:szCs w:val="24"/>
        </w:rPr>
        <w:t xml:space="preserve">sa organizujú </w:t>
      </w:r>
      <w:r w:rsidRPr="00F41410">
        <w:rPr>
          <w:rFonts w:ascii="Times New Roman" w:hAnsi="Times New Roman" w:cs="Times New Roman"/>
          <w:sz w:val="24"/>
          <w:szCs w:val="24"/>
        </w:rPr>
        <w:t>tak, aby bolo možné väčšiu časť dňa tráviť vonku či už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410">
        <w:rPr>
          <w:rFonts w:ascii="Times New Roman" w:hAnsi="Times New Roman" w:cs="Times New Roman"/>
          <w:sz w:val="24"/>
          <w:szCs w:val="24"/>
        </w:rPr>
        <w:t>areáli školy, alebo mimo neho podľa podmienok školy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1A24DC" w14:textId="77777777" w:rsidR="00F41410" w:rsidRDefault="00F41410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410">
        <w:rPr>
          <w:rFonts w:ascii="Times New Roman" w:hAnsi="Times New Roman" w:cs="Times New Roman"/>
          <w:sz w:val="24"/>
          <w:szCs w:val="24"/>
        </w:rPr>
        <w:t>Pri výchove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410">
        <w:rPr>
          <w:rFonts w:ascii="Times New Roman" w:hAnsi="Times New Roman" w:cs="Times New Roman"/>
          <w:sz w:val="24"/>
          <w:szCs w:val="24"/>
        </w:rPr>
        <w:t>vzdelávaní, kedy dochádza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410">
        <w:rPr>
          <w:rFonts w:ascii="Times New Roman" w:hAnsi="Times New Roman" w:cs="Times New Roman"/>
          <w:sz w:val="24"/>
          <w:szCs w:val="24"/>
        </w:rPr>
        <w:t>premiešavaniu žiakov (napr. cudzie jazyky, praktické vyučovanie, odporúčame žiakom nosiť rúško.</w:t>
      </w:r>
    </w:p>
    <w:p w14:paraId="0004D5CE" w14:textId="77777777" w:rsidR="00F41410" w:rsidRDefault="00F41410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410">
        <w:rPr>
          <w:rFonts w:ascii="Times New Roman" w:hAnsi="Times New Roman" w:cs="Times New Roman"/>
          <w:sz w:val="24"/>
          <w:szCs w:val="24"/>
        </w:rPr>
        <w:t xml:space="preserve">Prestávky medzi hodinami sa </w:t>
      </w:r>
      <w:r>
        <w:rPr>
          <w:rFonts w:ascii="Times New Roman" w:hAnsi="Times New Roman" w:cs="Times New Roman"/>
          <w:sz w:val="24"/>
          <w:szCs w:val="24"/>
        </w:rPr>
        <w:t>realizu</w:t>
      </w:r>
      <w:r w:rsidRPr="00F41410">
        <w:rPr>
          <w:rFonts w:ascii="Times New Roman" w:hAnsi="Times New Roman" w:cs="Times New Roman"/>
          <w:sz w:val="24"/>
          <w:szCs w:val="24"/>
        </w:rPr>
        <w:t>jú v exteriéri, alebo v danej triede pri priamom vetraní s cieľom eliminovať prechádzanie sa po chodbách.</w:t>
      </w:r>
    </w:p>
    <w:p w14:paraId="548AF70F" w14:textId="77777777" w:rsidR="0062713E" w:rsidRDefault="00F41410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3E">
        <w:rPr>
          <w:rFonts w:ascii="Times New Roman" w:hAnsi="Times New Roman" w:cs="Times New Roman"/>
          <w:sz w:val="24"/>
          <w:szCs w:val="24"/>
        </w:rPr>
        <w:t>Opakovane upozorňuje</w:t>
      </w:r>
      <w:r w:rsidR="0062713E" w:rsidRPr="0062713E">
        <w:rPr>
          <w:rFonts w:ascii="Times New Roman" w:hAnsi="Times New Roman" w:cs="Times New Roman"/>
          <w:sz w:val="24"/>
          <w:szCs w:val="24"/>
        </w:rPr>
        <w:t>me</w:t>
      </w:r>
      <w:r w:rsidRPr="0062713E">
        <w:rPr>
          <w:rFonts w:ascii="Times New Roman" w:hAnsi="Times New Roman" w:cs="Times New Roman"/>
          <w:sz w:val="24"/>
          <w:szCs w:val="24"/>
        </w:rPr>
        <w:t xml:space="preserve"> žiakov</w:t>
      </w:r>
      <w:r w:rsidR="0062713E" w:rsidRPr="0062713E">
        <w:rPr>
          <w:rFonts w:ascii="Times New Roman" w:hAnsi="Times New Roman" w:cs="Times New Roman"/>
          <w:sz w:val="24"/>
          <w:szCs w:val="24"/>
        </w:rPr>
        <w:t xml:space="preserve"> </w:t>
      </w:r>
      <w:r w:rsidRPr="0062713E">
        <w:rPr>
          <w:rFonts w:ascii="Times New Roman" w:hAnsi="Times New Roman" w:cs="Times New Roman"/>
          <w:sz w:val="24"/>
          <w:szCs w:val="24"/>
        </w:rPr>
        <w:t>na dodržiavania hygienických pravidiel pri kašľaní a</w:t>
      </w:r>
      <w:r w:rsidR="0062713E" w:rsidRPr="0062713E">
        <w:rPr>
          <w:rFonts w:ascii="Times New Roman" w:hAnsi="Times New Roman" w:cs="Times New Roman"/>
          <w:sz w:val="24"/>
          <w:szCs w:val="24"/>
        </w:rPr>
        <w:t xml:space="preserve"> </w:t>
      </w:r>
      <w:r w:rsidRPr="0062713E">
        <w:rPr>
          <w:rFonts w:ascii="Times New Roman" w:hAnsi="Times New Roman" w:cs="Times New Roman"/>
          <w:sz w:val="24"/>
          <w:szCs w:val="24"/>
        </w:rPr>
        <w:t>kýchaní.</w:t>
      </w:r>
    </w:p>
    <w:p w14:paraId="7234CF44" w14:textId="77777777" w:rsidR="0062713E" w:rsidRPr="0062713E" w:rsidRDefault="0062713E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3E">
        <w:rPr>
          <w:rFonts w:ascii="Times New Roman" w:eastAsia="Times New Roman" w:hAnsi="Times New Roman" w:cs="Times New Roman"/>
          <w:sz w:val="24"/>
          <w:szCs w:val="24"/>
          <w:lang w:eastAsia="sk-SK"/>
        </w:rPr>
        <w:t>Rukavice pre bežné činnosti nie sú nutné, potrebné sú napr. pri likvidácii odpadov, dezinfekcii atď.</w:t>
      </w:r>
    </w:p>
    <w:p w14:paraId="6F006314" w14:textId="77777777" w:rsidR="0062713E" w:rsidRPr="0062713E" w:rsidRDefault="0062713E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3E">
        <w:rPr>
          <w:rFonts w:ascii="Times New Roman" w:eastAsia="Times New Roman" w:hAnsi="Times New Roman" w:cs="Times New Roman"/>
          <w:sz w:val="24"/>
          <w:szCs w:val="24"/>
          <w:lang w:eastAsia="sk-SK"/>
        </w:rPr>
        <w:t>Toalety sú vybavené mydlom v dávkovači a jednorazovými papierovými utierkami (obrúskami) pre bezpečné osušenie rúk. Odporúča sa  nepoužívať textilné uteráky a vzduchové sušiče rúk.</w:t>
      </w:r>
    </w:p>
    <w:p w14:paraId="7CE5EE5F" w14:textId="77777777" w:rsidR="0062713E" w:rsidRPr="0062713E" w:rsidRDefault="0062713E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3E">
        <w:rPr>
          <w:rFonts w:ascii="Times New Roman" w:eastAsia="Times New Roman" w:hAnsi="Times New Roman" w:cs="Times New Roman"/>
          <w:sz w:val="24"/>
          <w:szCs w:val="24"/>
          <w:lang w:eastAsia="sk-SK"/>
        </w:rPr>
        <w:t>Odporúča sa nepoužívať ventilátory.</w:t>
      </w:r>
    </w:p>
    <w:p w14:paraId="1BF6B94F" w14:textId="77777777" w:rsidR="0062713E" w:rsidRPr="0062713E" w:rsidRDefault="0062713E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3E">
        <w:rPr>
          <w:rFonts w:ascii="Times New Roman" w:eastAsia="Times New Roman" w:hAnsi="Times New Roman" w:cs="Times New Roman"/>
          <w:sz w:val="24"/>
          <w:szCs w:val="24"/>
          <w:lang w:eastAsia="sk-SK"/>
        </w:rPr>
        <w:t>Upratovanie a dezinfekcia toaliet prebieha minimálne dvakrát denne a podľa potreby.</w:t>
      </w:r>
    </w:p>
    <w:p w14:paraId="632FDCD8" w14:textId="77777777" w:rsidR="0062713E" w:rsidRPr="0062713E" w:rsidRDefault="0062713E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3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Upratovací personál musí byť informovaný a poučený o sprísnených podmienkach upratovania a o potrebe priebežného čistenia a dezinfekcie dotykových plôch, ostatných povrchov a predmetov.</w:t>
      </w:r>
    </w:p>
    <w:p w14:paraId="3E383FCF" w14:textId="77777777" w:rsidR="0062713E" w:rsidRPr="0062713E" w:rsidRDefault="0062713E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3E">
        <w:rPr>
          <w:rFonts w:ascii="Times New Roman" w:eastAsia="Times New Roman" w:hAnsi="Times New Roman" w:cs="Times New Roman"/>
          <w:sz w:val="24"/>
          <w:szCs w:val="24"/>
          <w:lang w:eastAsia="sk-SK"/>
        </w:rPr>
        <w:t>Dôkladné čistenie všetkých miestností, v ktorých sa žiaci, pedagogickí zamestnanci a odborní zamestnanci a ďalší zamestnanci školy nachádzajú, sa musí vykonávať najmenej raz denne.</w:t>
      </w:r>
    </w:p>
    <w:p w14:paraId="0EF4ACE9" w14:textId="77777777" w:rsidR="0062713E" w:rsidRPr="0062713E" w:rsidRDefault="0062713E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3E">
        <w:rPr>
          <w:rFonts w:ascii="Times New Roman" w:eastAsia="Times New Roman" w:hAnsi="Times New Roman" w:cs="Times New Roman"/>
          <w:sz w:val="24"/>
          <w:szCs w:val="24"/>
          <w:lang w:eastAsia="sk-SK"/>
        </w:rPr>
        <w:t>Dezinfekcia dotykových plôch, ostatných povrchov alebo predmetov, ktoré používa zvlášť veľký počet ľudí, musí byť vykonávaná minimálne dvakrát denne a podľa potreby (napr. kľučky dverí).</w:t>
      </w:r>
    </w:p>
    <w:p w14:paraId="5B9A2FC6" w14:textId="77777777" w:rsidR="0062713E" w:rsidRPr="0062713E" w:rsidRDefault="0062713E" w:rsidP="005B26FE">
      <w:pPr>
        <w:pStyle w:val="Odsekzoznamu"/>
        <w:numPr>
          <w:ilvl w:val="0"/>
          <w:numId w:val="1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3E">
        <w:rPr>
          <w:rFonts w:ascii="Times New Roman" w:eastAsia="Times New Roman" w:hAnsi="Times New Roman" w:cs="Times New Roman"/>
          <w:sz w:val="24"/>
          <w:szCs w:val="24"/>
          <w:lang w:eastAsia="sk-SK"/>
        </w:rPr>
        <w:t>Odporúčame zabezpečiť smetné koše tak, aby nebol nutný fyzický kontakt rúk s košom pri zahadzovaní odpadu (napr. odstránenie vrchného uzáveru koša a pod.</w:t>
      </w:r>
      <w:r w:rsidRPr="0062713E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527A38F" w14:textId="77777777" w:rsidR="00D87F8A" w:rsidRDefault="00D87F8A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A7C9E" w14:textId="77777777" w:rsidR="00D95C92" w:rsidRPr="00D95C92" w:rsidRDefault="00D95C92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92">
        <w:rPr>
          <w:rFonts w:ascii="Times New Roman" w:hAnsi="Times New Roman" w:cs="Times New Roman"/>
          <w:sz w:val="24"/>
          <w:szCs w:val="24"/>
        </w:rPr>
        <w:t xml:space="preserve">Pri podozrení na ochorenie: </w:t>
      </w:r>
    </w:p>
    <w:p w14:paraId="394B80CE" w14:textId="77777777" w:rsidR="00D95C92" w:rsidRPr="00D95C92" w:rsidRDefault="00D95C92" w:rsidP="005B26FE">
      <w:pPr>
        <w:pStyle w:val="Odsekzoznamu"/>
        <w:numPr>
          <w:ilvl w:val="0"/>
          <w:numId w:val="15"/>
        </w:numPr>
        <w:shd w:val="clear" w:color="auto" w:fill="FFFFFF" w:themeFill="background1"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5C92">
        <w:rPr>
          <w:rFonts w:ascii="Times New Roman" w:eastAsia="Times New Roman" w:hAnsi="Times New Roman" w:cs="Times New Roman"/>
          <w:sz w:val="24"/>
          <w:szCs w:val="24"/>
          <w:lang w:eastAsia="sk-SK"/>
        </w:rPr>
        <w:t>Nikto s príznakmi infekcie dýchacích ciest, ktoré by mohli zodpovedať známym príznakom COVID-19 (zvýšená telesná teplota, kašeľ, zvracanie, kožná vyrážka, hnačky, náhla strata chuti a čuchu, iný príznak akútnej infekcie dýchacích ciest) nesmie vstúpiť do priestorov školy.</w:t>
      </w:r>
    </w:p>
    <w:p w14:paraId="20993CA6" w14:textId="77777777" w:rsidR="00D95C92" w:rsidRPr="00D95C92" w:rsidRDefault="00D95C92" w:rsidP="005B26FE">
      <w:pPr>
        <w:pStyle w:val="Odsekzoznamu"/>
        <w:numPr>
          <w:ilvl w:val="0"/>
          <w:numId w:val="15"/>
        </w:numPr>
        <w:shd w:val="clear" w:color="auto" w:fill="FFFFFF" w:themeFill="background1"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5C92">
        <w:rPr>
          <w:rFonts w:ascii="Times New Roman" w:eastAsia="Times New Roman" w:hAnsi="Times New Roman" w:cs="Times New Roman"/>
          <w:sz w:val="24"/>
          <w:szCs w:val="24"/>
          <w:lang w:eastAsia="sk-SK"/>
        </w:rPr>
        <w:t>Ak žiak v priebehu dňa vykazuje niektorý z možných príznakov COVID-19, bezodkladne si nasadí rúško a je nutné umiestniť ho do samostatnej izolačnej miestnosti a kontaktovať zákonných zástupcov, ktorí ho bezodkladne vyzdvihnú.</w:t>
      </w:r>
    </w:p>
    <w:p w14:paraId="31B86FAB" w14:textId="77777777" w:rsidR="00D95C92" w:rsidRPr="00D95C92" w:rsidRDefault="00D95C92" w:rsidP="005B26FE">
      <w:pPr>
        <w:pStyle w:val="Odsekzoznamu"/>
        <w:numPr>
          <w:ilvl w:val="0"/>
          <w:numId w:val="15"/>
        </w:numPr>
        <w:shd w:val="clear" w:color="auto" w:fill="FFFFFF" w:themeFill="background1"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5C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sa u zamestnanca školy objavia a príznaky nákazy COVID–19 v priebehu jeho pracovného dňa, bezodkladne o tom informuje riaditeľa školy a opustí </w:t>
      </w:r>
      <w:proofErr w:type="spellStart"/>
      <w:r w:rsidRPr="00D95C92">
        <w:rPr>
          <w:rFonts w:ascii="Times New Roman" w:eastAsia="Times New Roman" w:hAnsi="Times New Roman" w:cs="Times New Roman"/>
          <w:sz w:val="24"/>
          <w:szCs w:val="24"/>
          <w:lang w:eastAsia="sk-SK"/>
        </w:rPr>
        <w:t>školuv</w:t>
      </w:r>
      <w:proofErr w:type="spellEnd"/>
      <w:r w:rsidRPr="00D95C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najkratšom možnom čase s použitím rúška. </w:t>
      </w:r>
    </w:p>
    <w:p w14:paraId="0BA0B1EA" w14:textId="77777777" w:rsidR="00D95C92" w:rsidRPr="00D95C92" w:rsidRDefault="00D95C92" w:rsidP="005B26FE">
      <w:pPr>
        <w:pStyle w:val="Odsekzoznamu"/>
        <w:numPr>
          <w:ilvl w:val="0"/>
          <w:numId w:val="15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prípade podozrivého žiaka alebo pracovníka sa riadi škola usmerneniami z Oranžovej fázy tohto </w:t>
      </w:r>
      <w:r w:rsidR="009D2D61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Prevádzkového poriadku.</w:t>
      </w:r>
      <w:r w:rsidRPr="00D95C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2ED619BA" w14:textId="77777777" w:rsidR="0054720C" w:rsidRPr="003B278E" w:rsidRDefault="003B278E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78E">
        <w:rPr>
          <w:rFonts w:ascii="Times New Roman" w:hAnsi="Times New Roman" w:cs="Times New Roman"/>
          <w:sz w:val="24"/>
          <w:szCs w:val="24"/>
        </w:rPr>
        <w:t>Pracovno- právne vzťahy:</w:t>
      </w:r>
    </w:p>
    <w:p w14:paraId="66A5C57E" w14:textId="77777777" w:rsidR="003B278E" w:rsidRDefault="003B278E" w:rsidP="005B26FE">
      <w:pPr>
        <w:pStyle w:val="Odsekzoznamu"/>
        <w:numPr>
          <w:ilvl w:val="0"/>
          <w:numId w:val="16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78E">
        <w:rPr>
          <w:rFonts w:ascii="Times New Roman" w:hAnsi="Times New Roman" w:cs="Times New Roman"/>
          <w:sz w:val="24"/>
          <w:szCs w:val="24"/>
        </w:rPr>
        <w:t>Zamestnanci školy plnia svoje pracovné povinnosti osobne na pracovisku podľa pracovnej zmluvy a pracovnej náplne.</w:t>
      </w:r>
    </w:p>
    <w:p w14:paraId="00965336" w14:textId="77777777" w:rsidR="003B278E" w:rsidRDefault="003B278E" w:rsidP="005B26FE">
      <w:pPr>
        <w:pStyle w:val="Odsekzoznamu"/>
        <w:numPr>
          <w:ilvl w:val="0"/>
          <w:numId w:val="16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78E">
        <w:rPr>
          <w:rFonts w:ascii="Times New Roman" w:hAnsi="Times New Roman" w:cs="Times New Roman"/>
          <w:sz w:val="24"/>
          <w:szCs w:val="24"/>
        </w:rPr>
        <w:t xml:space="preserve">Ak niektorý zo zamestnancov zo subjektívnych dôvodov (obava z nákazy, nepodložená klinickými príznakmi) odmieta vykonávať pracovnú činnosť osobne a na pracovisku, zamestnávateľ môže: </w:t>
      </w:r>
    </w:p>
    <w:p w14:paraId="2202E954" w14:textId="77777777" w:rsidR="00967E0C" w:rsidRDefault="003B278E" w:rsidP="005B26FE">
      <w:pPr>
        <w:pStyle w:val="Odsekzoznamu"/>
        <w:numPr>
          <w:ilvl w:val="0"/>
          <w:numId w:val="17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78E">
        <w:rPr>
          <w:rFonts w:ascii="Times New Roman" w:hAnsi="Times New Roman" w:cs="Times New Roman"/>
          <w:sz w:val="24"/>
          <w:szCs w:val="24"/>
        </w:rPr>
        <w:t>sa dohodnúť so zamestnancom na čerpaní dovolenky ( § 111 ods. 1 Zákonníka práce) alebo</w:t>
      </w:r>
      <w:r w:rsidR="00967E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E0385" w14:textId="77777777" w:rsidR="003B278E" w:rsidRPr="003B278E" w:rsidRDefault="003B278E" w:rsidP="005B26FE">
      <w:pPr>
        <w:pStyle w:val="Odsekzoznamu"/>
        <w:numPr>
          <w:ilvl w:val="0"/>
          <w:numId w:val="17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78E">
        <w:rPr>
          <w:rFonts w:ascii="Times New Roman" w:hAnsi="Times New Roman" w:cs="Times New Roman"/>
          <w:sz w:val="24"/>
          <w:szCs w:val="24"/>
        </w:rPr>
        <w:t>ospravedlniť neprítomnosť zamestnanca na pracovisku bez náhrady mzdy (tzv. prekážka v</w:t>
      </w:r>
      <w:r w:rsidR="00967E0C">
        <w:rPr>
          <w:rFonts w:ascii="Times New Roman" w:hAnsi="Times New Roman" w:cs="Times New Roman"/>
          <w:sz w:val="24"/>
          <w:szCs w:val="24"/>
        </w:rPr>
        <w:t xml:space="preserve"> </w:t>
      </w:r>
      <w:r w:rsidRPr="003B278E">
        <w:rPr>
          <w:rFonts w:ascii="Times New Roman" w:hAnsi="Times New Roman" w:cs="Times New Roman"/>
          <w:sz w:val="24"/>
          <w:szCs w:val="24"/>
        </w:rPr>
        <w:t>práci na strane zamestnanca) podľa § 141 ods. 3 písm. c) Zákonníka práce.</w:t>
      </w:r>
    </w:p>
    <w:p w14:paraId="689A0002" w14:textId="77777777" w:rsidR="00D87F8A" w:rsidRDefault="00D87F8A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FF4A74" w14:textId="77777777" w:rsidR="0054720C" w:rsidRDefault="00762C7A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2C7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Oranžová fáza</w:t>
      </w:r>
    </w:p>
    <w:p w14:paraId="3AD83C67" w14:textId="77777777" w:rsidR="00762C7A" w:rsidRDefault="00762C7A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C7A">
        <w:rPr>
          <w:rFonts w:ascii="Times New Roman" w:hAnsi="Times New Roman" w:cs="Times New Roman"/>
          <w:sz w:val="24"/>
          <w:szCs w:val="24"/>
        </w:rPr>
        <w:t>Oranžová fáza nastáva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C7A">
        <w:rPr>
          <w:rFonts w:ascii="Times New Roman" w:hAnsi="Times New Roman" w:cs="Times New Roman"/>
          <w:sz w:val="24"/>
          <w:szCs w:val="24"/>
        </w:rPr>
        <w:t>prípade podozrivého žiaka, alebo pracovníka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C7A">
        <w:rPr>
          <w:rFonts w:ascii="Times New Roman" w:hAnsi="Times New Roman" w:cs="Times New Roman"/>
          <w:sz w:val="24"/>
          <w:szCs w:val="24"/>
        </w:rPr>
        <w:t>ochorenia COVID-19, či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C7A">
        <w:rPr>
          <w:rFonts w:ascii="Times New Roman" w:hAnsi="Times New Roman" w:cs="Times New Roman"/>
          <w:sz w:val="24"/>
          <w:szCs w:val="24"/>
        </w:rPr>
        <w:t>prípade nariadenia ÚVZ SR. Nad rámec platných opatrení zelenej fázy je jej cieľom pripraviť školu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C7A">
        <w:rPr>
          <w:rFonts w:ascii="Times New Roman" w:hAnsi="Times New Roman" w:cs="Times New Roman"/>
          <w:sz w:val="24"/>
          <w:szCs w:val="24"/>
        </w:rPr>
        <w:t>žiakov na pripadnú červenú fázu. Odporúča sa preto mobilizácia skladových zásob OOPP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C7A">
        <w:rPr>
          <w:rFonts w:ascii="Times New Roman" w:hAnsi="Times New Roman" w:cs="Times New Roman"/>
          <w:sz w:val="24"/>
          <w:szCs w:val="24"/>
        </w:rPr>
        <w:t xml:space="preserve">dezinfekčných opatrení. Žiaka, či zamestnanca môže určiť ako podozrivého jedine miestne príslušné RUVZ alebo všeobecný lekár. </w:t>
      </w:r>
    </w:p>
    <w:p w14:paraId="1492036D" w14:textId="77777777" w:rsidR="00762C7A" w:rsidRDefault="00762C7A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C7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C7A">
        <w:rPr>
          <w:rFonts w:ascii="Times New Roman" w:hAnsi="Times New Roman" w:cs="Times New Roman"/>
          <w:sz w:val="24"/>
          <w:szCs w:val="24"/>
        </w:rPr>
        <w:t xml:space="preserve">prípade, že: </w:t>
      </w:r>
    </w:p>
    <w:p w14:paraId="409A356E" w14:textId="77777777" w:rsidR="00762C7A" w:rsidRDefault="00762C7A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C7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C7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ieste príslušný RÚ</w:t>
      </w:r>
      <w:r w:rsidRPr="00762C7A">
        <w:rPr>
          <w:rFonts w:ascii="Times New Roman" w:hAnsi="Times New Roman" w:cs="Times New Roman"/>
          <w:sz w:val="24"/>
          <w:szCs w:val="24"/>
        </w:rPr>
        <w:t>VZ oznámi škole podozrenie výskytu ochorenia u žiaka alebo pracovníka školy:</w:t>
      </w:r>
    </w:p>
    <w:p w14:paraId="770085B7" w14:textId="77777777" w:rsidR="00762C7A" w:rsidRPr="00D87F8A" w:rsidRDefault="00762C7A" w:rsidP="005B26FE">
      <w:pPr>
        <w:pStyle w:val="Odsekzoznamu"/>
        <w:numPr>
          <w:ilvl w:val="0"/>
          <w:numId w:val="33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F8A">
        <w:rPr>
          <w:rFonts w:ascii="Times New Roman" w:hAnsi="Times New Roman" w:cs="Times New Roman"/>
          <w:sz w:val="24"/>
          <w:szCs w:val="24"/>
        </w:rPr>
        <w:t>škola postupuje podľa nižšie uvedených krokov a čaká na pokyny a poskytuje plnú súčinnosť miestne príslušnému RÚVZ,</w:t>
      </w:r>
    </w:p>
    <w:p w14:paraId="6A16A5A1" w14:textId="77777777" w:rsidR="00762C7A" w:rsidRDefault="00762C7A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C7A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C7A">
        <w:rPr>
          <w:rFonts w:ascii="Times New Roman" w:hAnsi="Times New Roman" w:cs="Times New Roman"/>
          <w:sz w:val="24"/>
          <w:szCs w:val="24"/>
        </w:rPr>
        <w:t>zákonný zástupca alebo zamestnanec oznámi po indikácií všeobecným lekárom škole, že je u jeho dieťaťa (v prípade zákonného zástupcu) alebo uňho (v prípade zamestnanca) podozrenie na ochorenie COVID-19:</w:t>
      </w:r>
    </w:p>
    <w:p w14:paraId="01DCFDEA" w14:textId="77777777" w:rsidR="00D87F8A" w:rsidRPr="00D87F8A" w:rsidRDefault="00762C7A" w:rsidP="005B26FE">
      <w:pPr>
        <w:pStyle w:val="Odsekzoznamu"/>
        <w:numPr>
          <w:ilvl w:val="0"/>
          <w:numId w:val="33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87F8A">
        <w:rPr>
          <w:rFonts w:ascii="Times New Roman" w:hAnsi="Times New Roman" w:cs="Times New Roman"/>
          <w:sz w:val="24"/>
          <w:szCs w:val="24"/>
        </w:rPr>
        <w:t>vprípade</w:t>
      </w:r>
      <w:proofErr w:type="spellEnd"/>
      <w:r w:rsidRPr="00D87F8A">
        <w:rPr>
          <w:rFonts w:ascii="Times New Roman" w:hAnsi="Times New Roman" w:cs="Times New Roman"/>
          <w:sz w:val="24"/>
          <w:szCs w:val="24"/>
        </w:rPr>
        <w:t xml:space="preserve"> ak RUVZ neskontaktuje školu do 24 hodín, škola kontaktuje miestne príslušné RUVZ a informuje o podozrení u žiaka / pracovníka,</w:t>
      </w:r>
    </w:p>
    <w:p w14:paraId="1605A71E" w14:textId="77777777" w:rsidR="00762C7A" w:rsidRPr="00D87F8A" w:rsidRDefault="00762C7A" w:rsidP="005B26FE">
      <w:pPr>
        <w:pStyle w:val="Odsekzoznamu"/>
        <w:numPr>
          <w:ilvl w:val="0"/>
          <w:numId w:val="33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7F8A">
        <w:rPr>
          <w:rFonts w:ascii="Times New Roman" w:hAnsi="Times New Roman" w:cs="Times New Roman"/>
          <w:sz w:val="24"/>
          <w:szCs w:val="24"/>
        </w:rPr>
        <w:t>škola následne postupuje podľa nižšie uvedených krokov a čaká na pokyny a poskytuje plnú súčinnosť miestne príslušnému RUVZ.</w:t>
      </w:r>
    </w:p>
    <w:p w14:paraId="71E8EAB6" w14:textId="77777777" w:rsidR="00762C7A" w:rsidRDefault="00762C7A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C7A">
        <w:rPr>
          <w:rFonts w:ascii="Times New Roman" w:hAnsi="Times New Roman" w:cs="Times New Roman"/>
          <w:b/>
          <w:sz w:val="24"/>
          <w:szCs w:val="24"/>
        </w:rPr>
        <w:t>Pri podozrení na ochorenie v prípade žiaka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F813D88" w14:textId="77777777" w:rsidR="00762C7A" w:rsidRPr="00762C7A" w:rsidRDefault="00762C7A" w:rsidP="005B2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2C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Podozrivý žiak nenavštevuje strednú školu a škola do usmernenia príslušným RUVZ, alebo všeobecným lekárom žiaka (v prípade ak podozrenie na ochorenie vyslovil lekár), alebo </w:t>
      </w:r>
    </w:p>
    <w:p w14:paraId="6C225628" w14:textId="77777777" w:rsidR="00762C7A" w:rsidRDefault="00762C7A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2C7A">
        <w:rPr>
          <w:rFonts w:ascii="Times New Roman" w:eastAsia="Times New Roman" w:hAnsi="Times New Roman" w:cs="Times New Roman"/>
          <w:sz w:val="24"/>
          <w:szCs w:val="24"/>
          <w:lang w:eastAsia="sk-SK"/>
        </w:rPr>
        <w:t>výsledkov jeho RT-PCR testu preruší školskú dochádzku úzkym kontaktom žiaka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62C7A">
        <w:rPr>
          <w:rFonts w:ascii="Times New Roman" w:eastAsia="Times New Roman" w:hAnsi="Times New Roman" w:cs="Times New Roman"/>
          <w:sz w:val="24"/>
          <w:szCs w:val="24"/>
          <w:lang w:eastAsia="sk-SK"/>
        </w:rPr>
        <w:t>(napr. spolužiaci v triede).</w:t>
      </w:r>
    </w:p>
    <w:p w14:paraId="7C502EDE" w14:textId="77777777" w:rsidR="00831945" w:rsidRDefault="00831945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45">
        <w:rPr>
          <w:rFonts w:ascii="Times New Roman" w:hAnsi="Times New Roman" w:cs="Times New Roman"/>
          <w:sz w:val="24"/>
          <w:szCs w:val="24"/>
        </w:rPr>
        <w:t>Ak je podozrivý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945">
        <w:rPr>
          <w:rFonts w:ascii="Times New Roman" w:hAnsi="Times New Roman" w:cs="Times New Roman"/>
          <w:sz w:val="24"/>
          <w:szCs w:val="24"/>
        </w:rPr>
        <w:t>podrobený RT-PCR testu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9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945">
        <w:rPr>
          <w:rFonts w:ascii="Times New Roman" w:hAnsi="Times New Roman" w:cs="Times New Roman"/>
          <w:sz w:val="24"/>
          <w:szCs w:val="24"/>
        </w:rPr>
        <w:t>výsledok je:</w:t>
      </w:r>
    </w:p>
    <w:p w14:paraId="2B23020C" w14:textId="77777777" w:rsidR="006E6747" w:rsidRPr="006E6747" w:rsidRDefault="00831945" w:rsidP="005B26FE">
      <w:pPr>
        <w:pStyle w:val="Odsekzoznamu"/>
        <w:numPr>
          <w:ilvl w:val="0"/>
          <w:numId w:val="19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747">
        <w:rPr>
          <w:rFonts w:ascii="Times New Roman" w:hAnsi="Times New Roman" w:cs="Times New Roman"/>
          <w:b/>
          <w:sz w:val="24"/>
          <w:szCs w:val="24"/>
        </w:rPr>
        <w:t>negatívny,</w:t>
      </w:r>
      <w:r w:rsidRPr="00831945">
        <w:rPr>
          <w:rFonts w:ascii="Times New Roman" w:hAnsi="Times New Roman" w:cs="Times New Roman"/>
          <w:sz w:val="24"/>
          <w:szCs w:val="24"/>
        </w:rPr>
        <w:t xml:space="preserve"> výučba sa obnovuje pre všetkých žiakov, ktorým bola prerušená dochádzka do školy. Podozrivého žiaka</w:t>
      </w:r>
      <w:r w:rsidR="006E6747">
        <w:rPr>
          <w:rFonts w:ascii="Times New Roman" w:hAnsi="Times New Roman" w:cs="Times New Roman"/>
          <w:sz w:val="24"/>
          <w:szCs w:val="24"/>
        </w:rPr>
        <w:t xml:space="preserve"> </w:t>
      </w:r>
      <w:r w:rsidRPr="00831945">
        <w:rPr>
          <w:rFonts w:ascii="Times New Roman" w:hAnsi="Times New Roman" w:cs="Times New Roman"/>
          <w:sz w:val="24"/>
          <w:szCs w:val="24"/>
        </w:rPr>
        <w:t>ďalej manažuje miestne príslušný RÚVZ</w:t>
      </w:r>
      <w:r w:rsidR="006E6747">
        <w:rPr>
          <w:rFonts w:ascii="Times New Roman" w:hAnsi="Times New Roman" w:cs="Times New Roman"/>
          <w:sz w:val="24"/>
          <w:szCs w:val="24"/>
        </w:rPr>
        <w:t xml:space="preserve"> </w:t>
      </w:r>
      <w:r w:rsidRPr="00831945">
        <w:rPr>
          <w:rFonts w:ascii="Times New Roman" w:hAnsi="Times New Roman" w:cs="Times New Roman"/>
          <w:sz w:val="24"/>
          <w:szCs w:val="24"/>
        </w:rPr>
        <w:t>alebo všeobecný lekár pre deti a</w:t>
      </w:r>
      <w:r w:rsidR="006E6747">
        <w:rPr>
          <w:rFonts w:ascii="Times New Roman" w:hAnsi="Times New Roman" w:cs="Times New Roman"/>
          <w:sz w:val="24"/>
          <w:szCs w:val="24"/>
        </w:rPr>
        <w:t xml:space="preserve"> </w:t>
      </w:r>
      <w:r w:rsidRPr="00831945">
        <w:rPr>
          <w:rFonts w:ascii="Times New Roman" w:hAnsi="Times New Roman" w:cs="Times New Roman"/>
          <w:sz w:val="24"/>
          <w:szCs w:val="24"/>
        </w:rPr>
        <w:t>dorast,</w:t>
      </w:r>
      <w:r w:rsidR="006E6747">
        <w:rPr>
          <w:rFonts w:ascii="Times New Roman" w:hAnsi="Times New Roman" w:cs="Times New Roman"/>
          <w:sz w:val="24"/>
          <w:szCs w:val="24"/>
        </w:rPr>
        <w:t xml:space="preserve"> </w:t>
      </w:r>
      <w:r w:rsidRPr="00831945">
        <w:rPr>
          <w:rFonts w:ascii="Times New Roman" w:hAnsi="Times New Roman" w:cs="Times New Roman"/>
          <w:sz w:val="24"/>
          <w:szCs w:val="24"/>
        </w:rPr>
        <w:t>ostatní žiaci</w:t>
      </w:r>
      <w:r w:rsidR="006E6747">
        <w:rPr>
          <w:rFonts w:ascii="Times New Roman" w:hAnsi="Times New Roman" w:cs="Times New Roman"/>
          <w:sz w:val="24"/>
          <w:szCs w:val="24"/>
        </w:rPr>
        <w:t xml:space="preserve"> </w:t>
      </w:r>
      <w:r w:rsidRPr="00831945">
        <w:rPr>
          <w:rFonts w:ascii="Times New Roman" w:hAnsi="Times New Roman" w:cs="Times New Roman"/>
          <w:sz w:val="24"/>
          <w:szCs w:val="24"/>
        </w:rPr>
        <w:t>prinesú vyhlásenie o</w:t>
      </w:r>
      <w:r w:rsidR="006E6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945">
        <w:rPr>
          <w:rFonts w:ascii="Times New Roman" w:hAnsi="Times New Roman" w:cs="Times New Roman"/>
          <w:sz w:val="24"/>
          <w:szCs w:val="24"/>
        </w:rPr>
        <w:t>bezinfekčnost</w:t>
      </w:r>
      <w:r w:rsidR="005B26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B26FE">
        <w:rPr>
          <w:rFonts w:ascii="Times New Roman" w:hAnsi="Times New Roman" w:cs="Times New Roman"/>
          <w:sz w:val="24"/>
          <w:szCs w:val="24"/>
        </w:rPr>
        <w:t>, podpísané zákonným zástupcom,</w:t>
      </w:r>
    </w:p>
    <w:p w14:paraId="79124286" w14:textId="77777777" w:rsidR="006E6747" w:rsidRPr="006E6747" w:rsidRDefault="00831945" w:rsidP="005B26FE">
      <w:pPr>
        <w:pStyle w:val="Odsekzoznamu"/>
        <w:numPr>
          <w:ilvl w:val="0"/>
          <w:numId w:val="19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747">
        <w:rPr>
          <w:rFonts w:ascii="Times New Roman" w:hAnsi="Times New Roman" w:cs="Times New Roman"/>
          <w:b/>
          <w:sz w:val="24"/>
          <w:szCs w:val="24"/>
        </w:rPr>
        <w:t>pozitívny</w:t>
      </w:r>
      <w:r w:rsidRPr="00831945">
        <w:rPr>
          <w:rFonts w:ascii="Times New Roman" w:hAnsi="Times New Roman" w:cs="Times New Roman"/>
          <w:sz w:val="24"/>
          <w:szCs w:val="24"/>
        </w:rPr>
        <w:t>, všetci</w:t>
      </w:r>
      <w:r w:rsidR="006E6747">
        <w:rPr>
          <w:rFonts w:ascii="Times New Roman" w:hAnsi="Times New Roman" w:cs="Times New Roman"/>
          <w:sz w:val="24"/>
          <w:szCs w:val="24"/>
        </w:rPr>
        <w:t xml:space="preserve"> </w:t>
      </w:r>
      <w:r w:rsidRPr="00831945">
        <w:rPr>
          <w:rFonts w:ascii="Times New Roman" w:hAnsi="Times New Roman" w:cs="Times New Roman"/>
          <w:sz w:val="24"/>
          <w:szCs w:val="24"/>
        </w:rPr>
        <w:t>žiaci, ktorým bola prerušená dochádzka do školy,</w:t>
      </w:r>
      <w:r w:rsidR="006E6747">
        <w:rPr>
          <w:rFonts w:ascii="Times New Roman" w:hAnsi="Times New Roman" w:cs="Times New Roman"/>
          <w:sz w:val="24"/>
          <w:szCs w:val="24"/>
        </w:rPr>
        <w:t xml:space="preserve"> </w:t>
      </w:r>
      <w:r w:rsidRPr="00831945">
        <w:rPr>
          <w:rFonts w:ascii="Times New Roman" w:hAnsi="Times New Roman" w:cs="Times New Roman"/>
          <w:sz w:val="24"/>
          <w:szCs w:val="24"/>
        </w:rPr>
        <w:t>naďalej ostávajú v</w:t>
      </w:r>
      <w:r w:rsidR="006E6747">
        <w:rPr>
          <w:rFonts w:ascii="Times New Roman" w:hAnsi="Times New Roman" w:cs="Times New Roman"/>
          <w:sz w:val="24"/>
          <w:szCs w:val="24"/>
        </w:rPr>
        <w:t xml:space="preserve"> </w:t>
      </w:r>
      <w:r w:rsidRPr="00831945">
        <w:rPr>
          <w:rFonts w:ascii="Times New Roman" w:hAnsi="Times New Roman" w:cs="Times New Roman"/>
          <w:sz w:val="24"/>
          <w:szCs w:val="24"/>
        </w:rPr>
        <w:t>domácom prostredí až do doby určenia postupu miestne príslušného RUVZ. Ak vylúčená nebola celá trieda, tak sa preruší školská dochádzka na celú triedu až do doby určenia iného p</w:t>
      </w:r>
      <w:r w:rsidR="005B26FE">
        <w:rPr>
          <w:rFonts w:ascii="Times New Roman" w:hAnsi="Times New Roman" w:cs="Times New Roman"/>
          <w:sz w:val="24"/>
          <w:szCs w:val="24"/>
        </w:rPr>
        <w:t>ostupu miestne príslušným RUVZ,</w:t>
      </w:r>
    </w:p>
    <w:p w14:paraId="4C8F0969" w14:textId="77777777" w:rsidR="006E6747" w:rsidRPr="006E6747" w:rsidRDefault="00831945" w:rsidP="005B26FE">
      <w:pPr>
        <w:pStyle w:val="Odsekzoznamu"/>
        <w:numPr>
          <w:ilvl w:val="0"/>
          <w:numId w:val="19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747">
        <w:rPr>
          <w:rFonts w:ascii="Times New Roman" w:hAnsi="Times New Roman" w:cs="Times New Roman"/>
          <w:b/>
          <w:sz w:val="24"/>
          <w:szCs w:val="24"/>
        </w:rPr>
        <w:t>Ak</w:t>
      </w:r>
      <w:r w:rsidR="006E6747" w:rsidRPr="006E6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747">
        <w:rPr>
          <w:rFonts w:ascii="Times New Roman" w:hAnsi="Times New Roman" w:cs="Times New Roman"/>
          <w:b/>
          <w:sz w:val="24"/>
          <w:szCs w:val="24"/>
        </w:rPr>
        <w:t>sa</w:t>
      </w:r>
      <w:r w:rsidR="006E6747" w:rsidRPr="006E6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747">
        <w:rPr>
          <w:rFonts w:ascii="Times New Roman" w:hAnsi="Times New Roman" w:cs="Times New Roman"/>
          <w:b/>
          <w:sz w:val="24"/>
          <w:szCs w:val="24"/>
        </w:rPr>
        <w:t>potvrdí 2 a viac pozitívnych žiakov, prechádza sa do červenej fázy</w:t>
      </w:r>
      <w:r w:rsidRPr="00831945">
        <w:rPr>
          <w:rFonts w:ascii="Times New Roman" w:hAnsi="Times New Roman" w:cs="Times New Roman"/>
          <w:sz w:val="24"/>
          <w:szCs w:val="24"/>
        </w:rPr>
        <w:t xml:space="preserve"> podľa usmernenia tohto </w:t>
      </w:r>
      <w:r w:rsidR="005B26FE">
        <w:rPr>
          <w:rFonts w:ascii="Times New Roman" w:hAnsi="Times New Roman" w:cs="Times New Roman"/>
          <w:sz w:val="24"/>
          <w:szCs w:val="24"/>
        </w:rPr>
        <w:t>Prevádzkového poriadku,</w:t>
      </w:r>
    </w:p>
    <w:p w14:paraId="2668EF5E" w14:textId="77777777" w:rsidR="00762C7A" w:rsidRPr="00494E0C" w:rsidRDefault="00831945" w:rsidP="005B26FE">
      <w:pPr>
        <w:pStyle w:val="Odsekzoznamu"/>
        <w:numPr>
          <w:ilvl w:val="0"/>
          <w:numId w:val="19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945">
        <w:rPr>
          <w:rFonts w:ascii="Times New Roman" w:hAnsi="Times New Roman" w:cs="Times New Roman"/>
          <w:sz w:val="24"/>
          <w:szCs w:val="24"/>
        </w:rPr>
        <w:lastRenderedPageBreak/>
        <w:t>Stredná škola podľa svojich možností organizuje dištančné vzdelávanie v predmetoch všeobecného vzdelávania a v odborných vyučovacích predmetoch teoretického vyučovania.</w:t>
      </w:r>
    </w:p>
    <w:p w14:paraId="22B3A40B" w14:textId="77777777" w:rsidR="00494E0C" w:rsidRDefault="00494E0C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90AFE" w14:textId="77777777" w:rsidR="00494E0C" w:rsidRDefault="00494E0C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 podozrení na ochorenie v prípade pedagogického a odborného pracovníka: </w:t>
      </w:r>
    </w:p>
    <w:p w14:paraId="501799AC" w14:textId="77777777" w:rsidR="00980A9E" w:rsidRDefault="00980A9E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9E">
        <w:rPr>
          <w:rFonts w:ascii="Times New Roman" w:hAnsi="Times New Roman" w:cs="Times New Roman"/>
          <w:sz w:val="24"/>
          <w:szCs w:val="24"/>
        </w:rPr>
        <w:t>Podozrivý pracovník nevykonáva pracovnú činnosť, je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A9E">
        <w:rPr>
          <w:rFonts w:ascii="Times New Roman" w:hAnsi="Times New Roman" w:cs="Times New Roman"/>
          <w:sz w:val="24"/>
          <w:szCs w:val="24"/>
        </w:rPr>
        <w:t>domácom prostredí rovnako ako osoby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A9E">
        <w:rPr>
          <w:rFonts w:ascii="Times New Roman" w:hAnsi="Times New Roman" w:cs="Times New Roman"/>
          <w:sz w:val="24"/>
          <w:szCs w:val="24"/>
        </w:rPr>
        <w:t>jeho úzkych kontaktov do usmernenia príslušným RUVZ, alebo všeobecným lekárom pracovníka (v prípade ak podozrenie na ochorenie vyslovil lekár), alebo výsledkov jeho RT-PCR testu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A9E">
        <w:rPr>
          <w:rFonts w:ascii="Times New Roman" w:hAnsi="Times New Roman" w:cs="Times New Roman"/>
          <w:sz w:val="24"/>
          <w:szCs w:val="24"/>
        </w:rPr>
        <w:t>(napr. napríklad kolegovia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A9E">
        <w:rPr>
          <w:rFonts w:ascii="Times New Roman" w:hAnsi="Times New Roman" w:cs="Times New Roman"/>
          <w:sz w:val="24"/>
          <w:szCs w:val="24"/>
        </w:rPr>
        <w:t>zdieľajúci jednu pracovnú miestnosť). Ak je podozrivý podrobený RT-PCR testu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A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A9E">
        <w:rPr>
          <w:rFonts w:ascii="Times New Roman" w:hAnsi="Times New Roman" w:cs="Times New Roman"/>
          <w:sz w:val="24"/>
          <w:szCs w:val="24"/>
        </w:rPr>
        <w:t>výsledok je</w:t>
      </w:r>
    </w:p>
    <w:p w14:paraId="346F4ECD" w14:textId="77777777" w:rsidR="00980A9E" w:rsidRPr="00980A9E" w:rsidRDefault="00980A9E" w:rsidP="005B26FE">
      <w:pPr>
        <w:pStyle w:val="Odsekzoznamu"/>
        <w:numPr>
          <w:ilvl w:val="0"/>
          <w:numId w:val="20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6FE">
        <w:rPr>
          <w:rFonts w:ascii="Times New Roman" w:hAnsi="Times New Roman" w:cs="Times New Roman"/>
          <w:b/>
          <w:sz w:val="24"/>
          <w:szCs w:val="24"/>
        </w:rPr>
        <w:t>negatívny,</w:t>
      </w:r>
      <w:r w:rsidRPr="00980A9E">
        <w:rPr>
          <w:rFonts w:ascii="Times New Roman" w:hAnsi="Times New Roman" w:cs="Times New Roman"/>
          <w:sz w:val="24"/>
          <w:szCs w:val="24"/>
        </w:rPr>
        <w:t xml:space="preserve"> informuje zamestnávateľa a vylúčené úzke kontakty sa vracajú do práce. Podozrivého manažuje príslušný všeobecný lekár 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A9E">
        <w:rPr>
          <w:rFonts w:ascii="Times New Roman" w:hAnsi="Times New Roman" w:cs="Times New Roman"/>
          <w:sz w:val="24"/>
          <w:szCs w:val="24"/>
        </w:rPr>
        <w:t xml:space="preserve">RUVZ, ktorí rozhodnú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A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A9E">
        <w:rPr>
          <w:rFonts w:ascii="Times New Roman" w:hAnsi="Times New Roman" w:cs="Times New Roman"/>
          <w:sz w:val="24"/>
          <w:szCs w:val="24"/>
        </w:rPr>
        <w:t>návrate pracovníka do pracovného procesu,</w:t>
      </w:r>
    </w:p>
    <w:p w14:paraId="2D2ED6DB" w14:textId="77777777" w:rsidR="00980A9E" w:rsidRPr="004B6E33" w:rsidRDefault="00980A9E" w:rsidP="005B26FE">
      <w:pPr>
        <w:pStyle w:val="Odsekzoznamu"/>
        <w:numPr>
          <w:ilvl w:val="0"/>
          <w:numId w:val="20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6FE">
        <w:rPr>
          <w:rFonts w:ascii="Times New Roman" w:hAnsi="Times New Roman" w:cs="Times New Roman"/>
          <w:b/>
          <w:sz w:val="24"/>
          <w:szCs w:val="24"/>
        </w:rPr>
        <w:t>pozitívny</w:t>
      </w:r>
      <w:r w:rsidRPr="00980A9E">
        <w:rPr>
          <w:rFonts w:ascii="Times New Roman" w:hAnsi="Times New Roman" w:cs="Times New Roman"/>
          <w:sz w:val="24"/>
          <w:szCs w:val="24"/>
        </w:rPr>
        <w:t xml:space="preserve">, informuje zamestnávateľa, situáciu ďalej manažuje miestne príslušný RUVZ a prechádza sa do červenej fázy podľa usmernenia tohto </w:t>
      </w:r>
      <w:r>
        <w:rPr>
          <w:rFonts w:ascii="Times New Roman" w:hAnsi="Times New Roman" w:cs="Times New Roman"/>
          <w:sz w:val="24"/>
          <w:szCs w:val="24"/>
        </w:rPr>
        <w:t xml:space="preserve">Prevádzkového poriadku. </w:t>
      </w:r>
    </w:p>
    <w:p w14:paraId="78F554DD" w14:textId="77777777" w:rsidR="004B6E33" w:rsidRDefault="004B6E33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5A329" w14:textId="77777777" w:rsidR="004B6E33" w:rsidRDefault="004B6E33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 podozrenie na ochorenie v prípade nepedagogického pracovníka:</w:t>
      </w:r>
    </w:p>
    <w:p w14:paraId="171145EC" w14:textId="77777777" w:rsidR="004B6E33" w:rsidRDefault="004B6E33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33">
        <w:rPr>
          <w:rFonts w:ascii="Times New Roman" w:hAnsi="Times New Roman" w:cs="Times New Roman"/>
          <w:sz w:val="24"/>
          <w:szCs w:val="24"/>
        </w:rPr>
        <w:t>Nevykonáva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E33">
        <w:rPr>
          <w:rFonts w:ascii="Times New Roman" w:hAnsi="Times New Roman" w:cs="Times New Roman"/>
          <w:sz w:val="24"/>
          <w:szCs w:val="24"/>
        </w:rPr>
        <w:t>pracovnú činnosť, je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E33">
        <w:rPr>
          <w:rFonts w:ascii="Times New Roman" w:hAnsi="Times New Roman" w:cs="Times New Roman"/>
          <w:sz w:val="24"/>
          <w:szCs w:val="24"/>
        </w:rPr>
        <w:t xml:space="preserve">domácom prostredí rovnako ako osoby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E3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E33">
        <w:rPr>
          <w:rFonts w:ascii="Times New Roman" w:hAnsi="Times New Roman" w:cs="Times New Roman"/>
          <w:sz w:val="24"/>
          <w:szCs w:val="24"/>
        </w:rPr>
        <w:t>jeho úzkych kontaktov do usmernenia príslušným RUVZ, alebo všeobecným lekárom pracovníka (v prípade ak podozrenie na ochorenie vyslovil lekár), alebo výsledkov jeho RT-PCR testu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E33">
        <w:rPr>
          <w:rFonts w:ascii="Times New Roman" w:hAnsi="Times New Roman" w:cs="Times New Roman"/>
          <w:sz w:val="24"/>
          <w:szCs w:val="24"/>
        </w:rPr>
        <w:t>(napr. napríklad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E33">
        <w:rPr>
          <w:rFonts w:ascii="Times New Roman" w:hAnsi="Times New Roman" w:cs="Times New Roman"/>
          <w:sz w:val="24"/>
          <w:szCs w:val="24"/>
        </w:rPr>
        <w:t>kolegovia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E33">
        <w:rPr>
          <w:rFonts w:ascii="Times New Roman" w:hAnsi="Times New Roman" w:cs="Times New Roman"/>
          <w:sz w:val="24"/>
          <w:szCs w:val="24"/>
        </w:rPr>
        <w:t xml:space="preserve">zdieľajúci jednu pracovnú miestnosť). </w:t>
      </w:r>
    </w:p>
    <w:p w14:paraId="0CB4231D" w14:textId="77777777" w:rsidR="004B6E33" w:rsidRDefault="004B6E33" w:rsidP="005B2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6E33">
        <w:rPr>
          <w:rFonts w:ascii="Times New Roman" w:eastAsia="Times New Roman" w:hAnsi="Times New Roman" w:cs="Times New Roman"/>
          <w:sz w:val="24"/>
          <w:szCs w:val="24"/>
          <w:lang w:eastAsia="sk-SK"/>
        </w:rPr>
        <w:t>Ak je podozrivý podrobený RT-PCR testu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6E33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6E33">
        <w:rPr>
          <w:rFonts w:ascii="Times New Roman" w:eastAsia="Times New Roman" w:hAnsi="Times New Roman" w:cs="Times New Roman"/>
          <w:sz w:val="24"/>
          <w:szCs w:val="24"/>
          <w:lang w:eastAsia="sk-SK"/>
        </w:rPr>
        <w:t>výsledok je::</w:t>
      </w:r>
    </w:p>
    <w:p w14:paraId="75B3C1BC" w14:textId="77777777" w:rsidR="004B6E33" w:rsidRDefault="004B6E33" w:rsidP="005B26FE">
      <w:pPr>
        <w:pStyle w:val="Odsekzoznamu"/>
        <w:numPr>
          <w:ilvl w:val="0"/>
          <w:numId w:val="21"/>
        </w:numPr>
        <w:spacing w:after="0" w:line="240" w:lineRule="auto"/>
        <w:jc w:val="both"/>
      </w:pPr>
      <w:r w:rsidRPr="004B6E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negatívny</w:t>
      </w:r>
      <w:r w:rsidRPr="004B6E33">
        <w:rPr>
          <w:rFonts w:ascii="Times New Roman" w:eastAsia="Times New Roman" w:hAnsi="Times New Roman" w:cs="Times New Roman"/>
          <w:sz w:val="24"/>
          <w:szCs w:val="24"/>
          <w:lang w:eastAsia="sk-SK"/>
        </w:rPr>
        <w:t>, informuje zamestnávateľa a vylúčené úzke kontakty sa vracajú do práce;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6E33">
        <w:rPr>
          <w:rFonts w:ascii="Times New Roman" w:eastAsia="Times New Roman" w:hAnsi="Times New Roman" w:cs="Times New Roman"/>
          <w:sz w:val="24"/>
          <w:szCs w:val="24"/>
          <w:lang w:eastAsia="sk-SK"/>
        </w:rPr>
        <w:t>podozrivého manažuje príslušný všeobecný lekár alebo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6E33">
        <w:rPr>
          <w:rFonts w:ascii="Times New Roman" w:eastAsia="Times New Roman" w:hAnsi="Times New Roman" w:cs="Times New Roman"/>
          <w:sz w:val="24"/>
          <w:szCs w:val="24"/>
          <w:lang w:eastAsia="sk-SK"/>
        </w:rPr>
        <w:t>RUVZ, ktorí rozhodnú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6E33">
        <w:rPr>
          <w:rFonts w:ascii="Times New Roman" w:eastAsia="Times New Roman" w:hAnsi="Times New Roman" w:cs="Times New Roman"/>
          <w:sz w:val="24"/>
          <w:szCs w:val="24"/>
          <w:lang w:eastAsia="sk-SK"/>
        </w:rPr>
        <w:t>návrate pracovníka do pracovného procesu,</w:t>
      </w:r>
      <w:r>
        <w:t xml:space="preserve"> </w:t>
      </w:r>
    </w:p>
    <w:p w14:paraId="0C1C3DF7" w14:textId="77777777" w:rsidR="004B6E33" w:rsidRPr="004B6E33" w:rsidRDefault="004B6E33" w:rsidP="005B26FE">
      <w:pPr>
        <w:pStyle w:val="Odsekzoznamu"/>
        <w:numPr>
          <w:ilvl w:val="0"/>
          <w:numId w:val="21"/>
        </w:numPr>
        <w:spacing w:after="0" w:line="240" w:lineRule="auto"/>
        <w:jc w:val="both"/>
      </w:pPr>
      <w:r w:rsidRPr="004B6E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pozitívny</w:t>
      </w:r>
      <w:r w:rsidRPr="004B6E33">
        <w:rPr>
          <w:rFonts w:ascii="Times New Roman" w:eastAsia="Times New Roman" w:hAnsi="Times New Roman" w:cs="Times New Roman"/>
          <w:sz w:val="24"/>
          <w:szCs w:val="24"/>
          <w:lang w:eastAsia="sk-SK"/>
        </w:rPr>
        <w:t>, informuje zamestnávateľa, situáciu ďalej manažuje miestne príslušný RUVZ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6E33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6E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prechádza sa do červenej fázy podľa usmernenia tohto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Prevádzkového poriadku,</w:t>
      </w:r>
    </w:p>
    <w:p w14:paraId="3281D92A" w14:textId="77777777" w:rsidR="004B6E33" w:rsidRPr="004B6E33" w:rsidRDefault="004B6E33" w:rsidP="005B26FE">
      <w:pPr>
        <w:pStyle w:val="Odsekzoznamu"/>
        <w:numPr>
          <w:ilvl w:val="0"/>
          <w:numId w:val="21"/>
        </w:numPr>
        <w:spacing w:after="0" w:line="240" w:lineRule="auto"/>
        <w:jc w:val="both"/>
      </w:pPr>
      <w:r w:rsidRPr="005B26F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ak potvrdí viac pozitívnych pracovníkov</w:t>
      </w:r>
      <w:r w:rsidRPr="004B6E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prechádza sa do červenej fázy podľa usmernenia tohto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Prevádzkového poriadku.</w:t>
      </w:r>
    </w:p>
    <w:p w14:paraId="3A74EF15" w14:textId="77777777" w:rsidR="004B6E33" w:rsidRDefault="004B6E33" w:rsidP="005B26FE">
      <w:pPr>
        <w:spacing w:after="0" w:line="240" w:lineRule="auto"/>
        <w:jc w:val="both"/>
      </w:pPr>
    </w:p>
    <w:p w14:paraId="3304D5C4" w14:textId="77777777" w:rsidR="004B6E33" w:rsidRDefault="004B6E33" w:rsidP="005B26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E33">
        <w:rPr>
          <w:rFonts w:ascii="Times New Roman" w:hAnsi="Times New Roman" w:cs="Times New Roman"/>
          <w:b/>
          <w:sz w:val="24"/>
          <w:szCs w:val="24"/>
        </w:rPr>
        <w:t>Pri podozrení na ochorenie 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E33">
        <w:rPr>
          <w:rFonts w:ascii="Times New Roman" w:hAnsi="Times New Roman" w:cs="Times New Roman"/>
          <w:b/>
          <w:sz w:val="24"/>
          <w:szCs w:val="24"/>
        </w:rPr>
        <w:t>prípade zákonného zástupcu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E33">
        <w:rPr>
          <w:rFonts w:ascii="Times New Roman" w:hAnsi="Times New Roman" w:cs="Times New Roman"/>
          <w:b/>
          <w:sz w:val="24"/>
          <w:szCs w:val="24"/>
        </w:rPr>
        <w:t>alebo osoby 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E33">
        <w:rPr>
          <w:rFonts w:ascii="Times New Roman" w:hAnsi="Times New Roman" w:cs="Times New Roman"/>
          <w:b/>
          <w:sz w:val="24"/>
          <w:szCs w:val="24"/>
        </w:rPr>
        <w:t>úzkom kontakte so žiakom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B899193" w14:textId="77777777" w:rsidR="004B6E33" w:rsidRDefault="009540D1" w:rsidP="005B26F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D1">
        <w:rPr>
          <w:rFonts w:ascii="Times New Roman" w:hAnsi="Times New Roman" w:cs="Times New Roman"/>
          <w:sz w:val="24"/>
          <w:szCs w:val="24"/>
        </w:rPr>
        <w:t>škola čaká na pokyny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0D1">
        <w:rPr>
          <w:rFonts w:ascii="Times New Roman" w:hAnsi="Times New Roman" w:cs="Times New Roman"/>
          <w:sz w:val="24"/>
          <w:szCs w:val="24"/>
        </w:rPr>
        <w:t>poskytuje plnú súčinnosť miestne príslušnému RUVZ.</w:t>
      </w:r>
    </w:p>
    <w:p w14:paraId="47A29848" w14:textId="77777777" w:rsidR="009540D1" w:rsidRDefault="009540D1" w:rsidP="005B2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8E0DE" w14:textId="77777777" w:rsidR="009540D1" w:rsidRDefault="006F6C1E" w:rsidP="005B2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Pracovno- právne vzťahy: </w:t>
      </w:r>
    </w:p>
    <w:p w14:paraId="26976EE7" w14:textId="77777777" w:rsidR="006F6C1E" w:rsidRDefault="006F6C1E" w:rsidP="005B2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866DFC" w14:textId="77777777" w:rsidR="006F6C1E" w:rsidRDefault="006F6C1E" w:rsidP="005B26F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Zamestnanci školy plnia svoje pracovné povinnosti osobne na pracovisku podľa </w:t>
      </w:r>
    </w:p>
    <w:p w14:paraId="32361CC3" w14:textId="77777777" w:rsidR="006F6C1E" w:rsidRDefault="006F6C1E" w:rsidP="005B2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pracovnej zmluvy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pracovnej náplne.</w:t>
      </w:r>
    </w:p>
    <w:p w14:paraId="60FA31DD" w14:textId="77777777" w:rsidR="006F6C1E" w:rsidRDefault="006F6C1E" w:rsidP="005B26F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podozrení na ochorenie Covid-19 v prípade „žiaka“, pedagogický zamestnanec </w:t>
      </w:r>
    </w:p>
    <w:p w14:paraId="7957E0FF" w14:textId="77777777" w:rsidR="006F6C1E" w:rsidRDefault="006F6C1E" w:rsidP="005B2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odborný zamestnanec, ktorý bol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úzkom kontakte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konkrétnym žiakom (vyučoval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príslušnej triede, poskytoval odborný výcvik, poskytoval špeciálno-pedagogickú starostlivosť, výchovné poradenstvo, psychologické poradenstvo a pod.), odchádza do domácej izolácie, zamestnávateľ v uvedenom prípade ospravedlní neprítomnosť vyššie uvedeného zamestnanca na pracovisku a poskytne mu náhradu mzdy (uplatní tzv. prekážku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práci na strane zamestnávateľa) podľa § 142 ods. 3 Zákonníka práce,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to až do získania/potvrdenia negatívneho výsledku laboratórneho testu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usmernenia príslušným RÚVZ / všeobecným lekárom. Po negatívnom výsledku laboratórneho testovania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usmernením RÚVZ / všeobecným lekárom pedagogický zamestnanec alebo odborný zamestnanec ďalej pokračuje vo výkone pracovnej činnosti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súlade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pracovnou zmluvou.</w:t>
      </w:r>
    </w:p>
    <w:p w14:paraId="3B5F7E30" w14:textId="77777777" w:rsidR="006F6C1E" w:rsidRDefault="006F6C1E" w:rsidP="005B26F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podozrení na ochorenie Covid-19 v prípade „zamestnanca“ (pedagogický </w:t>
      </w:r>
    </w:p>
    <w:p w14:paraId="5978D279" w14:textId="77777777" w:rsidR="002A7644" w:rsidRDefault="006F6C1E" w:rsidP="005B26FE">
      <w:pPr>
        <w:spacing w:after="0" w:line="240" w:lineRule="auto"/>
        <w:jc w:val="both"/>
        <w:rPr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amestnanec, odborný zamestnanec alebo nepedagogický zamestnanec), tento zamestnanec odchádza do domácej izolácie, zamestnávateľ ospravedlní jeho neprítomnosť na pracovisku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poskytne mu náhradu mzdy (uplatní tzv. prekážku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práci na strane zamestnávateľa) podľa Zákonníka práce,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to až do získania/potvrdenia negatívneho výsledku laboratórneho testu, alebo usmernenia RÚVZ / všeobecným lekárom. Po negatívnom výsledku laboratórneho testovania, alebo usmernenia príslušným RÚVZ / všeobecným lekárom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pedagogický zamestnanec alebo odborný zamestnanec ďalej pokračuje vo výkone pracovnej činnosti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súlade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pracovnou zmluvou. Ak bolo testovanie pozitívne, zamestnávateľ postupuje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súlade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pokynmi RÚVZ. Ak RÚVZ nariadil „zamestnancovi“ domácu izoláciu, zamestnávateľ ospravedlní neprítomnosť zamestnanca na pracovisku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poskytne mu náhradu mzdy (uplatní tzv. prekážku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práci na strane zamestnávateľa) podľa § 142 ods. 3 Zákonníka práce,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to až do získania/potvrdeného negatívneho výsledku laboratórneho testu, alebo usmernenia príslušným RÚVZ / všeobecným lekárom.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negatívnom výsledku laboratórneho testovania pedagogický zamestnanec alebo odborný zamestnanec ďalej pokračuje vo výkone pracovnej činnosti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súlade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pracovnou zmluvou.</w:t>
      </w:r>
    </w:p>
    <w:p w14:paraId="0B2F6066" w14:textId="77777777" w:rsidR="002A7644" w:rsidRDefault="006F6C1E" w:rsidP="005B26F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6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v situácii, že došlo k podozreniu na ochorenie iného zamestnanca, iný </w:t>
      </w:r>
    </w:p>
    <w:p w14:paraId="3391E6DF" w14:textId="77777777" w:rsidR="006F6C1E" w:rsidRPr="002A7644" w:rsidRDefault="006F6C1E" w:rsidP="005B2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6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zamestnanec zo subjektívnych dôvodov (nepodložená obava z nákazy) odmieta vykonávať pracovnú činnosť osobne a na pracovisku, zamestnávateľ môže: </w:t>
      </w:r>
    </w:p>
    <w:p w14:paraId="7F52CD3A" w14:textId="77777777" w:rsidR="006F6C1E" w:rsidRPr="006F6C1E" w:rsidRDefault="006F6C1E" w:rsidP="005B26FE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sa dohodnúť so zamestnancom na čerpaní dovolenky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zmysle § 111 ods. 1 </w:t>
      </w:r>
    </w:p>
    <w:p w14:paraId="26983092" w14:textId="77777777" w:rsidR="006F6C1E" w:rsidRDefault="006F6C1E" w:rsidP="005B2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Zákonníka práce alebo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78C0650" w14:textId="77777777" w:rsidR="006F6C1E" w:rsidRPr="003C06BF" w:rsidRDefault="006F6C1E" w:rsidP="005B26FE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ospravedlniť neprítomnosť zamestnanca na pracovisku bez náhrady mzdy (tzv. prekážka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C1E">
        <w:rPr>
          <w:rFonts w:ascii="Times New Roman" w:eastAsia="Times New Roman" w:hAnsi="Times New Roman" w:cs="Times New Roman"/>
          <w:sz w:val="24"/>
          <w:szCs w:val="24"/>
          <w:lang w:eastAsia="sk-SK"/>
        </w:rPr>
        <w:t>práci na strane zamestnanca) podľa § 141 ods. 3 písm. c) Zákonníka práce</w:t>
      </w:r>
    </w:p>
    <w:p w14:paraId="11DB0A86" w14:textId="77777777" w:rsidR="003C06BF" w:rsidRDefault="003C06BF" w:rsidP="005B2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F79E5" w14:textId="77777777" w:rsidR="005B26FE" w:rsidRDefault="005B26FE" w:rsidP="005B26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63F70C" w14:textId="77777777" w:rsidR="003C06BF" w:rsidRPr="003C06BF" w:rsidRDefault="003C06BF" w:rsidP="005B26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6BF">
        <w:rPr>
          <w:rFonts w:ascii="Times New Roman" w:hAnsi="Times New Roman" w:cs="Times New Roman"/>
          <w:b/>
          <w:sz w:val="24"/>
          <w:szCs w:val="24"/>
          <w:u w:val="single"/>
        </w:rPr>
        <w:t>Červená fáza</w:t>
      </w:r>
    </w:p>
    <w:p w14:paraId="21094B52" w14:textId="77777777" w:rsidR="005B26FE" w:rsidRDefault="005B26FE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B58F5" w14:textId="77777777" w:rsidR="003C06BF" w:rsidRPr="003C06BF" w:rsidRDefault="003C06BF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6BF">
        <w:rPr>
          <w:rFonts w:ascii="Times New Roman" w:hAnsi="Times New Roman" w:cs="Times New Roman"/>
          <w:sz w:val="24"/>
          <w:szCs w:val="24"/>
        </w:rPr>
        <w:t>Červená fáza nastáva pri dvoch a viac potvrdených pozitívnych prípadoch medzi žiakmi, nepedagogickými zamestnancami alebo jedným pedagogickým zamestnancom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6BF">
        <w:rPr>
          <w:rFonts w:ascii="Times New Roman" w:hAnsi="Times New Roman" w:cs="Times New Roman"/>
          <w:sz w:val="24"/>
          <w:szCs w:val="24"/>
        </w:rPr>
        <w:t>odborným zamestnancom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6BF">
        <w:rPr>
          <w:rFonts w:ascii="Times New Roman" w:hAnsi="Times New Roman" w:cs="Times New Roman"/>
          <w:sz w:val="24"/>
          <w:szCs w:val="24"/>
        </w:rPr>
        <w:t xml:space="preserve">alebo v prípade nariadenia ÚVZ SR. </w:t>
      </w:r>
    </w:p>
    <w:p w14:paraId="6EB0BCD7" w14:textId="77777777" w:rsidR="003C06BF" w:rsidRDefault="003C06BF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6BF">
        <w:rPr>
          <w:rFonts w:ascii="Times New Roman" w:hAnsi="Times New Roman" w:cs="Times New Roman"/>
          <w:sz w:val="24"/>
          <w:szCs w:val="24"/>
        </w:rPr>
        <w:t>Nad rámec opatrení zelenej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6BF">
        <w:rPr>
          <w:rFonts w:ascii="Times New Roman" w:hAnsi="Times New Roman" w:cs="Times New Roman"/>
          <w:sz w:val="24"/>
          <w:szCs w:val="24"/>
        </w:rPr>
        <w:t>oranžovej fázy, platia nasledovné:</w:t>
      </w:r>
    </w:p>
    <w:p w14:paraId="0D497E77" w14:textId="77777777" w:rsidR="003C06BF" w:rsidRPr="001961B0" w:rsidRDefault="00454E0B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1B0">
        <w:rPr>
          <w:rFonts w:ascii="Times New Roman" w:hAnsi="Times New Roman" w:cs="Times New Roman"/>
          <w:b/>
          <w:sz w:val="24"/>
          <w:szCs w:val="24"/>
        </w:rPr>
        <w:t>V</w:t>
      </w:r>
      <w:r w:rsidR="00C965D9" w:rsidRPr="001961B0">
        <w:rPr>
          <w:rFonts w:ascii="Times New Roman" w:hAnsi="Times New Roman" w:cs="Times New Roman"/>
          <w:b/>
          <w:sz w:val="24"/>
          <w:szCs w:val="24"/>
        </w:rPr>
        <w:t xml:space="preserve"> prípade potvrdeného žiaka: </w:t>
      </w:r>
    </w:p>
    <w:p w14:paraId="57856688" w14:textId="77777777" w:rsidR="00454E0B" w:rsidRPr="00454E0B" w:rsidRDefault="00C965D9" w:rsidP="005B26FE">
      <w:pPr>
        <w:pStyle w:val="Odsekzoznamu"/>
        <w:numPr>
          <w:ilvl w:val="0"/>
          <w:numId w:val="22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5D9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5D9">
        <w:rPr>
          <w:rFonts w:ascii="Times New Roman" w:hAnsi="Times New Roman" w:cs="Times New Roman"/>
          <w:sz w:val="24"/>
          <w:szCs w:val="24"/>
        </w:rPr>
        <w:t>sa ochorenie COVID-19 potvrdí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5D9">
        <w:rPr>
          <w:rFonts w:ascii="Times New Roman" w:hAnsi="Times New Roman" w:cs="Times New Roman"/>
          <w:sz w:val="24"/>
          <w:szCs w:val="24"/>
        </w:rPr>
        <w:t>2 a viac žiakov</w:t>
      </w:r>
      <w:r w:rsidR="00454E0B">
        <w:rPr>
          <w:rFonts w:ascii="Times New Roman" w:hAnsi="Times New Roman" w:cs="Times New Roman"/>
          <w:sz w:val="24"/>
          <w:szCs w:val="24"/>
        </w:rPr>
        <w:t xml:space="preserve">, odporúča sa </w:t>
      </w:r>
      <w:r w:rsidRPr="00C965D9">
        <w:rPr>
          <w:rFonts w:ascii="Times New Roman" w:hAnsi="Times New Roman" w:cs="Times New Roman"/>
          <w:sz w:val="24"/>
          <w:szCs w:val="24"/>
        </w:rPr>
        <w:t>prerušiť vyučovanie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5D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5D9">
        <w:rPr>
          <w:rFonts w:ascii="Times New Roman" w:hAnsi="Times New Roman" w:cs="Times New Roman"/>
          <w:sz w:val="24"/>
          <w:szCs w:val="24"/>
        </w:rPr>
        <w:t>triedach žiakov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5D9">
        <w:rPr>
          <w:rFonts w:ascii="Times New Roman" w:hAnsi="Times New Roman" w:cs="Times New Roman"/>
          <w:sz w:val="24"/>
          <w:szCs w:val="24"/>
        </w:rPr>
        <w:t>potvrdeným ochorením COVID-19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5D9">
        <w:rPr>
          <w:rFonts w:ascii="Times New Roman" w:hAnsi="Times New Roman" w:cs="Times New Roman"/>
          <w:sz w:val="24"/>
          <w:szCs w:val="24"/>
        </w:rPr>
        <w:t>prerušiť vyučovanie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5D9">
        <w:rPr>
          <w:rFonts w:ascii="Times New Roman" w:hAnsi="Times New Roman" w:cs="Times New Roman"/>
          <w:sz w:val="24"/>
          <w:szCs w:val="24"/>
        </w:rPr>
        <w:t>ich úzkych kontaktov. Ďalej sa postupuje podľa usmernenia miestne príslušného RUVZ.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5D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5D9">
        <w:rPr>
          <w:rFonts w:ascii="Times New Roman" w:hAnsi="Times New Roman" w:cs="Times New Roman"/>
          <w:sz w:val="24"/>
          <w:szCs w:val="24"/>
        </w:rPr>
        <w:t>škole sa uskutoční dezinfekcia podľa aktuálne platného usmernenia hlavného hygienika,</w:t>
      </w:r>
    </w:p>
    <w:p w14:paraId="33BB5E4D" w14:textId="77777777" w:rsidR="00454E0B" w:rsidRDefault="00C965D9" w:rsidP="005B26FE">
      <w:pPr>
        <w:pStyle w:val="Odsekzoznamu"/>
        <w:numPr>
          <w:ilvl w:val="0"/>
          <w:numId w:val="22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5D9">
        <w:rPr>
          <w:rFonts w:ascii="Times New Roman" w:hAnsi="Times New Roman" w:cs="Times New Roman"/>
          <w:sz w:val="24"/>
          <w:szCs w:val="24"/>
        </w:rPr>
        <w:t>ak sa u</w:t>
      </w:r>
      <w:r w:rsidR="00454E0B">
        <w:rPr>
          <w:rFonts w:ascii="Times New Roman" w:hAnsi="Times New Roman" w:cs="Times New Roman"/>
          <w:sz w:val="24"/>
          <w:szCs w:val="24"/>
        </w:rPr>
        <w:t> </w:t>
      </w:r>
      <w:r w:rsidRPr="00C965D9">
        <w:rPr>
          <w:rFonts w:ascii="Times New Roman" w:hAnsi="Times New Roman" w:cs="Times New Roman"/>
          <w:sz w:val="24"/>
          <w:szCs w:val="24"/>
        </w:rPr>
        <w:t>niektorej</w:t>
      </w:r>
      <w:r w:rsidR="00454E0B">
        <w:rPr>
          <w:rFonts w:ascii="Times New Roman" w:hAnsi="Times New Roman" w:cs="Times New Roman"/>
          <w:sz w:val="24"/>
          <w:szCs w:val="24"/>
        </w:rPr>
        <w:t xml:space="preserve"> </w:t>
      </w:r>
      <w:r w:rsidRPr="00C965D9">
        <w:rPr>
          <w:rFonts w:ascii="Times New Roman" w:hAnsi="Times New Roman" w:cs="Times New Roman"/>
          <w:sz w:val="24"/>
          <w:szCs w:val="24"/>
        </w:rPr>
        <w:t>z</w:t>
      </w:r>
      <w:r w:rsidR="00454E0B">
        <w:rPr>
          <w:rFonts w:ascii="Times New Roman" w:hAnsi="Times New Roman" w:cs="Times New Roman"/>
          <w:sz w:val="24"/>
          <w:szCs w:val="24"/>
        </w:rPr>
        <w:t> </w:t>
      </w:r>
      <w:r w:rsidRPr="00C965D9">
        <w:rPr>
          <w:rFonts w:ascii="Times New Roman" w:hAnsi="Times New Roman" w:cs="Times New Roman"/>
          <w:sz w:val="24"/>
          <w:szCs w:val="24"/>
        </w:rPr>
        <w:t>osôb</w:t>
      </w:r>
      <w:r w:rsidR="00454E0B">
        <w:rPr>
          <w:rFonts w:ascii="Times New Roman" w:hAnsi="Times New Roman" w:cs="Times New Roman"/>
          <w:sz w:val="24"/>
          <w:szCs w:val="24"/>
        </w:rPr>
        <w:t xml:space="preserve"> </w:t>
      </w:r>
      <w:r w:rsidRPr="00C965D9">
        <w:rPr>
          <w:rFonts w:ascii="Times New Roman" w:hAnsi="Times New Roman" w:cs="Times New Roman"/>
          <w:sz w:val="24"/>
          <w:szCs w:val="24"/>
        </w:rPr>
        <w:t>v</w:t>
      </w:r>
      <w:r w:rsidR="00454E0B">
        <w:rPr>
          <w:rFonts w:ascii="Times New Roman" w:hAnsi="Times New Roman" w:cs="Times New Roman"/>
          <w:sz w:val="24"/>
          <w:szCs w:val="24"/>
        </w:rPr>
        <w:t xml:space="preserve"> </w:t>
      </w:r>
      <w:r w:rsidRPr="00C965D9">
        <w:rPr>
          <w:rFonts w:ascii="Times New Roman" w:hAnsi="Times New Roman" w:cs="Times New Roman"/>
          <w:sz w:val="24"/>
          <w:szCs w:val="24"/>
        </w:rPr>
        <w:t>domácej izolácii(žiakov alebo zamestnancov) objavia počas doby zatvorenia školy príznaky na COVID-19, dotyčného manažuje príslušný</w:t>
      </w:r>
      <w:r w:rsidR="00454E0B">
        <w:rPr>
          <w:rFonts w:ascii="Times New Roman" w:hAnsi="Times New Roman" w:cs="Times New Roman"/>
          <w:sz w:val="24"/>
          <w:szCs w:val="24"/>
        </w:rPr>
        <w:t xml:space="preserve"> </w:t>
      </w:r>
      <w:r w:rsidRPr="00C965D9">
        <w:rPr>
          <w:rFonts w:ascii="Times New Roman" w:hAnsi="Times New Roman" w:cs="Times New Roman"/>
          <w:sz w:val="24"/>
          <w:szCs w:val="24"/>
        </w:rPr>
        <w:t>lekár všeobecnej starostlivosti,</w:t>
      </w:r>
    </w:p>
    <w:p w14:paraId="361D8338" w14:textId="77777777" w:rsidR="00C965D9" w:rsidRDefault="00C965D9" w:rsidP="005B26FE">
      <w:pPr>
        <w:pStyle w:val="Odsekzoznamu"/>
        <w:numPr>
          <w:ilvl w:val="0"/>
          <w:numId w:val="22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5D9">
        <w:rPr>
          <w:rFonts w:ascii="Times New Roman" w:hAnsi="Times New Roman" w:cs="Times New Roman"/>
          <w:sz w:val="24"/>
          <w:szCs w:val="24"/>
        </w:rPr>
        <w:t>po ukončení šetrenia miestne príslušného RUVZ sa škola vracia do zelenej fázy.</w:t>
      </w:r>
    </w:p>
    <w:p w14:paraId="253FCD9E" w14:textId="77777777" w:rsidR="00454E0B" w:rsidRPr="001961B0" w:rsidRDefault="00454E0B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1B0">
        <w:rPr>
          <w:rFonts w:ascii="Times New Roman" w:hAnsi="Times New Roman" w:cs="Times New Roman"/>
          <w:b/>
          <w:sz w:val="24"/>
          <w:szCs w:val="24"/>
        </w:rPr>
        <w:t>V prípade potvrdeného pedagogického alebo odborného pracovníka:</w:t>
      </w:r>
    </w:p>
    <w:p w14:paraId="1BBFEACF" w14:textId="77777777" w:rsidR="00BA5B45" w:rsidRDefault="00BA5B45" w:rsidP="005B26FE">
      <w:pPr>
        <w:pStyle w:val="Odsekzoznamu"/>
        <w:numPr>
          <w:ilvl w:val="0"/>
          <w:numId w:val="24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45">
        <w:rPr>
          <w:rFonts w:ascii="Times New Roman" w:hAnsi="Times New Roman" w:cs="Times New Roman"/>
          <w:sz w:val="24"/>
          <w:szCs w:val="24"/>
        </w:rPr>
        <w:t>odoslať do domácej izolácie osoby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B45">
        <w:rPr>
          <w:rFonts w:ascii="Times New Roman" w:hAnsi="Times New Roman" w:cs="Times New Roman"/>
          <w:sz w:val="24"/>
          <w:szCs w:val="24"/>
        </w:rPr>
        <w:t>úzkom kontakte daného zamestnanca; ďalej sa postupuje podľa usmernenia miestne príslušného RUVZ.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B4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B45">
        <w:rPr>
          <w:rFonts w:ascii="Times New Roman" w:hAnsi="Times New Roman" w:cs="Times New Roman"/>
          <w:sz w:val="24"/>
          <w:szCs w:val="24"/>
        </w:rPr>
        <w:t>škole sa uskutoční dezinfekcia podľa aktuálne platného usmernenia hlavného hygienika.</w:t>
      </w:r>
    </w:p>
    <w:p w14:paraId="2C9FDAD2" w14:textId="77777777" w:rsidR="00454E0B" w:rsidRDefault="00BA5B45" w:rsidP="005B26FE">
      <w:pPr>
        <w:pStyle w:val="Odsekzoznamu"/>
        <w:numPr>
          <w:ilvl w:val="0"/>
          <w:numId w:val="24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45">
        <w:rPr>
          <w:rFonts w:ascii="Times New Roman" w:hAnsi="Times New Roman" w:cs="Times New Roman"/>
          <w:sz w:val="24"/>
          <w:szCs w:val="24"/>
        </w:rPr>
        <w:t>ak sa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B45">
        <w:rPr>
          <w:rFonts w:ascii="Times New Roman" w:hAnsi="Times New Roman" w:cs="Times New Roman"/>
          <w:sz w:val="24"/>
          <w:szCs w:val="24"/>
        </w:rPr>
        <w:t>nejakého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B45">
        <w:rPr>
          <w:rFonts w:ascii="Times New Roman" w:hAnsi="Times New Roman" w:cs="Times New Roman"/>
          <w:sz w:val="24"/>
          <w:szCs w:val="24"/>
        </w:rPr>
        <w:t>priamych kontaktov zamestnancov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B45">
        <w:rPr>
          <w:rFonts w:ascii="Times New Roman" w:hAnsi="Times New Roman" w:cs="Times New Roman"/>
          <w:sz w:val="24"/>
          <w:szCs w:val="24"/>
        </w:rPr>
        <w:t>objavia počas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B45">
        <w:rPr>
          <w:rFonts w:ascii="Times New Roman" w:hAnsi="Times New Roman" w:cs="Times New Roman"/>
          <w:sz w:val="24"/>
          <w:szCs w:val="24"/>
        </w:rPr>
        <w:t>doby zatvorenia školy príznaky na COVID-19, dotyčného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B45">
        <w:rPr>
          <w:rFonts w:ascii="Times New Roman" w:hAnsi="Times New Roman" w:cs="Times New Roman"/>
          <w:sz w:val="24"/>
          <w:szCs w:val="24"/>
        </w:rPr>
        <w:t>manažuje príslušný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B45">
        <w:rPr>
          <w:rFonts w:ascii="Times New Roman" w:hAnsi="Times New Roman" w:cs="Times New Roman"/>
          <w:sz w:val="24"/>
          <w:szCs w:val="24"/>
        </w:rPr>
        <w:t>lekár všeobecnej starostlivosti.</w:t>
      </w:r>
    </w:p>
    <w:p w14:paraId="0B9A790B" w14:textId="77777777" w:rsidR="00C62279" w:rsidRDefault="00BA5B45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1B0">
        <w:rPr>
          <w:rFonts w:ascii="Times New Roman" w:hAnsi="Times New Roman" w:cs="Times New Roman"/>
          <w:b/>
          <w:sz w:val="24"/>
          <w:szCs w:val="24"/>
        </w:rPr>
        <w:t>V prípade potvrdeného nepedagogického pracovníka:</w:t>
      </w:r>
    </w:p>
    <w:p w14:paraId="40224ACD" w14:textId="77777777" w:rsidR="00BA5B45" w:rsidRPr="00C62279" w:rsidRDefault="003E4106" w:rsidP="005B26FE">
      <w:pPr>
        <w:pStyle w:val="Odsekzoznamu"/>
        <w:numPr>
          <w:ilvl w:val="0"/>
          <w:numId w:val="3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279">
        <w:rPr>
          <w:rFonts w:ascii="Times New Roman" w:hAnsi="Times New Roman" w:cs="Times New Roman"/>
          <w:sz w:val="24"/>
          <w:szCs w:val="24"/>
        </w:rPr>
        <w:t>odoslať do domácej izolácie osoby v úzkom kontakte daného zamestnanca. Ďalej sa postupuje podľa usmernenia miestne príslušného RUVZ. V škole sa uskutoční dezinfekcia podľa aktuálne platného usmernenia hlavného hygienika.</w:t>
      </w:r>
    </w:p>
    <w:p w14:paraId="7E9C6FF6" w14:textId="77777777" w:rsidR="003E4106" w:rsidRDefault="003E4106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06">
        <w:rPr>
          <w:rFonts w:ascii="Times New Roman" w:hAnsi="Times New Roman" w:cs="Times New Roman"/>
          <w:sz w:val="24"/>
          <w:szCs w:val="24"/>
        </w:rPr>
        <w:t>V prípade potvrdeného zákonného zástupcu alebo osoby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106">
        <w:rPr>
          <w:rFonts w:ascii="Times New Roman" w:hAnsi="Times New Roman" w:cs="Times New Roman"/>
          <w:sz w:val="24"/>
          <w:szCs w:val="24"/>
        </w:rPr>
        <w:t>úzkom kontakte so žiakom alebo pracovníkom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803A3C" w14:textId="77777777" w:rsidR="003E4106" w:rsidRPr="00C62279" w:rsidRDefault="003E4106" w:rsidP="005B26FE">
      <w:pPr>
        <w:pStyle w:val="Odsekzoznamu"/>
        <w:numPr>
          <w:ilvl w:val="0"/>
          <w:numId w:val="31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79">
        <w:rPr>
          <w:rFonts w:ascii="Times New Roman" w:hAnsi="Times New Roman" w:cs="Times New Roman"/>
          <w:sz w:val="24"/>
          <w:szCs w:val="24"/>
        </w:rPr>
        <w:t>škola čaká na pokyny a poskytuje plnú súčinnosť miestne príslušnému RUVZ.</w:t>
      </w:r>
    </w:p>
    <w:p w14:paraId="1C46F208" w14:textId="77777777" w:rsidR="005B26FE" w:rsidRDefault="005B26FE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FD566" w14:textId="77777777" w:rsidR="001961B0" w:rsidRPr="005B26FE" w:rsidRDefault="001961B0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FE">
        <w:rPr>
          <w:rFonts w:ascii="Times New Roman" w:hAnsi="Times New Roman" w:cs="Times New Roman"/>
          <w:sz w:val="24"/>
          <w:szCs w:val="24"/>
        </w:rPr>
        <w:t>Organizácia</w:t>
      </w:r>
      <w:r w:rsidR="005B2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6FE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="005B26FE">
        <w:rPr>
          <w:rFonts w:ascii="Times New Roman" w:hAnsi="Times New Roman" w:cs="Times New Roman"/>
          <w:sz w:val="24"/>
          <w:szCs w:val="24"/>
        </w:rPr>
        <w:t>–vzdelávacieho procesu:</w:t>
      </w:r>
    </w:p>
    <w:p w14:paraId="226AA89C" w14:textId="77777777" w:rsidR="001961B0" w:rsidRPr="001961B0" w:rsidRDefault="001961B0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B0">
        <w:rPr>
          <w:rFonts w:ascii="Times New Roman" w:hAnsi="Times New Roman" w:cs="Times New Roman"/>
          <w:sz w:val="24"/>
          <w:szCs w:val="24"/>
        </w:rPr>
        <w:t xml:space="preserve">Nad rámec opatrení zelenej a oranžovej fázy, riaditeľ zváži po dohode s miestne príslušným RUVZ: </w:t>
      </w:r>
    </w:p>
    <w:p w14:paraId="70D33A7E" w14:textId="77777777" w:rsidR="001961B0" w:rsidRPr="001961B0" w:rsidRDefault="001961B0" w:rsidP="005B26FE">
      <w:pPr>
        <w:pStyle w:val="Odsekzoznamu"/>
        <w:numPr>
          <w:ilvl w:val="0"/>
          <w:numId w:val="25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B0">
        <w:rPr>
          <w:rFonts w:ascii="Times New Roman" w:hAnsi="Times New Roman" w:cs="Times New Roman"/>
          <w:sz w:val="24"/>
          <w:szCs w:val="24"/>
        </w:rPr>
        <w:lastRenderedPageBreak/>
        <w:t>Prebieha kombinovaný spôsob vyučovania (dištančný aj prezenčný) podľa rozhodnutia riaditeľa (podľa výskytu ochorenia, podľa ročníkov, alebo tried).</w:t>
      </w:r>
    </w:p>
    <w:p w14:paraId="7277DB19" w14:textId="77777777" w:rsidR="001961B0" w:rsidRPr="001961B0" w:rsidRDefault="001961B0" w:rsidP="005B26FE">
      <w:pPr>
        <w:pStyle w:val="Odsekzoznamu"/>
        <w:numPr>
          <w:ilvl w:val="0"/>
          <w:numId w:val="25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B0">
        <w:rPr>
          <w:rFonts w:ascii="Times New Roman" w:hAnsi="Times New Roman" w:cs="Times New Roman"/>
          <w:sz w:val="24"/>
          <w:szCs w:val="24"/>
        </w:rPr>
        <w:t>Praktické vyučovanie v dielni, pracovisku praktického vyučovania a</w:t>
      </w:r>
      <w:r w:rsidR="005B26FE">
        <w:rPr>
          <w:rFonts w:ascii="Times New Roman" w:hAnsi="Times New Roman" w:cs="Times New Roman"/>
          <w:sz w:val="24"/>
          <w:szCs w:val="24"/>
        </w:rPr>
        <w:t> n</w:t>
      </w:r>
      <w:r w:rsidRPr="001961B0">
        <w:rPr>
          <w:rFonts w:ascii="Times New Roman" w:hAnsi="Times New Roman" w:cs="Times New Roman"/>
          <w:sz w:val="24"/>
          <w:szCs w:val="24"/>
        </w:rPr>
        <w:t>a</w:t>
      </w:r>
      <w:r w:rsidR="005B26FE">
        <w:rPr>
          <w:rFonts w:ascii="Times New Roman" w:hAnsi="Times New Roman" w:cs="Times New Roman"/>
          <w:sz w:val="24"/>
          <w:szCs w:val="24"/>
        </w:rPr>
        <w:t xml:space="preserve"> </w:t>
      </w:r>
      <w:r w:rsidRPr="001961B0">
        <w:rPr>
          <w:rFonts w:ascii="Times New Roman" w:hAnsi="Times New Roman" w:cs="Times New Roman"/>
          <w:sz w:val="24"/>
          <w:szCs w:val="24"/>
        </w:rPr>
        <w:t>pracovisku zamestnávateľa je prerušené do doby rozhodnutia RÚVZ.</w:t>
      </w:r>
    </w:p>
    <w:p w14:paraId="7B1D3A80" w14:textId="77777777" w:rsidR="003E4106" w:rsidRDefault="001961B0" w:rsidP="005B26FE">
      <w:pPr>
        <w:pStyle w:val="Odsekzoznamu"/>
        <w:numPr>
          <w:ilvl w:val="0"/>
          <w:numId w:val="25"/>
        </w:num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B0">
        <w:rPr>
          <w:rFonts w:ascii="Times New Roman" w:hAnsi="Times New Roman" w:cs="Times New Roman"/>
          <w:sz w:val="24"/>
          <w:szCs w:val="24"/>
        </w:rPr>
        <w:t xml:space="preserve">Obsah a formu všetkých vzdelávacích a záujmových činností je nutné voliť tak, aby boli zaistené </w:t>
      </w:r>
      <w:proofErr w:type="spellStart"/>
      <w:r w:rsidRPr="001961B0">
        <w:rPr>
          <w:rFonts w:ascii="Times New Roman" w:hAnsi="Times New Roman" w:cs="Times New Roman"/>
          <w:sz w:val="24"/>
          <w:szCs w:val="24"/>
        </w:rPr>
        <w:t>hygienicko</w:t>
      </w:r>
      <w:proofErr w:type="spellEnd"/>
      <w:r w:rsidRPr="001961B0">
        <w:rPr>
          <w:rFonts w:ascii="Times New Roman" w:hAnsi="Times New Roman" w:cs="Times New Roman"/>
          <w:sz w:val="24"/>
          <w:szCs w:val="24"/>
        </w:rPr>
        <w:t>–epidemiologické opatrenia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5A3A69" w14:textId="77777777" w:rsidR="001961B0" w:rsidRDefault="001961B0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F9600" w14:textId="77777777" w:rsidR="001961B0" w:rsidRDefault="001961B0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B0">
        <w:rPr>
          <w:rFonts w:ascii="Times New Roman" w:hAnsi="Times New Roman" w:cs="Times New Roman"/>
          <w:sz w:val="24"/>
          <w:szCs w:val="24"/>
        </w:rPr>
        <w:t>Opatrenia školy kvôli prevencii nákazy COVID-19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AA5F42" w14:textId="77777777" w:rsidR="001961B0" w:rsidRPr="001961B0" w:rsidRDefault="001961B0" w:rsidP="005B2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Nad rámec opatrení zelenej a oranžovej fázy: </w:t>
      </w:r>
    </w:p>
    <w:p w14:paraId="4F1537F9" w14:textId="77777777" w:rsidR="001961B0" w:rsidRDefault="001961B0" w:rsidP="005B2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prezenčný spôsob vyučovania nad rámec predchádzajúcej fázy, platí: </w:t>
      </w:r>
    </w:p>
    <w:p w14:paraId="7C1132DB" w14:textId="77777777" w:rsidR="001961B0" w:rsidRPr="001961B0" w:rsidRDefault="001961B0" w:rsidP="005B26FE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vstupe do školy sa vykonáva ranný filter </w:t>
      </w:r>
    </w:p>
    <w:p w14:paraId="3AD8EEE0" w14:textId="77777777" w:rsidR="001961B0" w:rsidRPr="001961B0" w:rsidRDefault="001961B0" w:rsidP="005B26FE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Rozdelí sa </w:t>
      </w: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nástup do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školy na niekoľko časových úsekov napr. od 7:30 hod do 8:30 hod v 10 min. intervaloch.</w:t>
      </w:r>
    </w:p>
    <w:p w14:paraId="2F50CFD5" w14:textId="77777777" w:rsidR="001961B0" w:rsidRDefault="001961B0" w:rsidP="005B26FE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Žiak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nosí rúško všade vo vnútorných priestoroch školy.</w:t>
      </w:r>
    </w:p>
    <w:p w14:paraId="4A41EAA8" w14:textId="77777777" w:rsidR="001961B0" w:rsidRPr="001961B0" w:rsidRDefault="001961B0" w:rsidP="005B26FE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Nepedagogický zamestnanec školy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nosí rúško alebo ochranný štít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súlade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aktuálnymi opatreniami ÚVZ SR. Pedagogický zamestnanec a odborný zamestnanec (napr. asistent učiteľa alebo špeciálny pedagóg)nosí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rúško alebo ochranný štít</w:t>
      </w:r>
      <w:r>
        <w:rPr>
          <w:lang w:eastAsia="sk-SK"/>
        </w:rPr>
        <w:t>.</w:t>
      </w:r>
    </w:p>
    <w:p w14:paraId="5DD4056C" w14:textId="77777777" w:rsidR="001961B0" w:rsidRDefault="001961B0" w:rsidP="005B26FE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ktivity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organizujú </w:t>
      </w: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tak, aby bolo možné väčšiu časť dňa tráviť vonku či už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areáli školy, alebo mimo neho podľa podmienok školy.</w:t>
      </w:r>
    </w:p>
    <w:p w14:paraId="29E0EAA2" w14:textId="77777777" w:rsidR="001961B0" w:rsidRDefault="001961B0" w:rsidP="005B26FE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Upratovanie a dezinfekcia toaliet prebieha minimálne 3xdenne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potreby.</w:t>
      </w:r>
    </w:p>
    <w:p w14:paraId="34961FFF" w14:textId="77777777" w:rsidR="001961B0" w:rsidRPr="001961B0" w:rsidRDefault="001961B0" w:rsidP="005B26FE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Dôkladné čistenie všetkých miestností, v ktorých sa žiaci, pedagogickí zamestnanci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odborní zamestnanci a ďalší zamestnanci školy nachádzajú, sa musí vykonávať najmenej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raz denne.</w:t>
      </w:r>
    </w:p>
    <w:p w14:paraId="7E5636A0" w14:textId="77777777" w:rsidR="001961B0" w:rsidRDefault="001961B0" w:rsidP="005B26FE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Dezinfekcia dotykových plôch, ostatných povrchov alebo predmetov, ktoré používa zvlášť veľký počet ľudí, musí byť vykonávaná minimálne 2xdenne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potreby (napr. kľučky dverí).</w:t>
      </w:r>
    </w:p>
    <w:p w14:paraId="4C7A92C8" w14:textId="77777777" w:rsidR="001961B0" w:rsidRPr="001961B0" w:rsidRDefault="001961B0" w:rsidP="005B26FE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Dezinfekcia rúk zabezpečená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961B0">
        <w:rPr>
          <w:rFonts w:ascii="Times New Roman" w:eastAsia="Times New Roman" w:hAnsi="Times New Roman" w:cs="Times New Roman"/>
          <w:sz w:val="24"/>
          <w:szCs w:val="24"/>
          <w:lang w:eastAsia="sk-SK"/>
        </w:rPr>
        <w:t>každej triede, učebni, dieln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i. </w:t>
      </w:r>
    </w:p>
    <w:p w14:paraId="155DE9D6" w14:textId="77777777" w:rsidR="00F53DEF" w:rsidRDefault="00F53DEF" w:rsidP="005B26FE">
      <w:pPr>
        <w:shd w:val="clear" w:color="auto" w:fill="FFFFFF" w:themeFill="background1"/>
        <w:spacing w:after="160" w:line="259" w:lineRule="auto"/>
        <w:jc w:val="both"/>
      </w:pPr>
    </w:p>
    <w:p w14:paraId="4EE06ECA" w14:textId="77777777" w:rsidR="00F53DEF" w:rsidRPr="000E3CEE" w:rsidRDefault="00F53DEF" w:rsidP="005B26FE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CEE">
        <w:rPr>
          <w:rFonts w:ascii="Times New Roman" w:hAnsi="Times New Roman" w:cs="Times New Roman"/>
          <w:sz w:val="24"/>
          <w:szCs w:val="24"/>
        </w:rPr>
        <w:t>Pracovno- právne vzťahy:</w:t>
      </w:r>
    </w:p>
    <w:p w14:paraId="13071021" w14:textId="77777777" w:rsidR="000E3CEE" w:rsidRDefault="000E3CEE" w:rsidP="005B26FE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3CEE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Zamestnanci školy plnia svoje pracovné povinnosti osobne na pracovisku podľa pracovnej zmluvy a pracovnej náplne.</w:t>
      </w:r>
    </w:p>
    <w:p w14:paraId="1102862D" w14:textId="77777777" w:rsidR="000E3CEE" w:rsidRDefault="000E3CEE" w:rsidP="005B26FE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3C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Počas prerušenia vyučovania zamestnávateľ ospravedlní neprítomnosť „zamestnancov“ na pracovisku s náhradou mzdy (uplatní tzv. prekážku v práci na strane zamestnávateľa) podľa § 142 ods. 3 Zákonníka práce, a to až do získania negatívneho výsledku laboratórneho testu, alebo usmernenia RÚVZ / všeobecným lekárom. Po negatívnom výsledku laboratórneho testovania, alebo po usmernení RÚVZ / všeobecným lekárom pedagogický zamestnanec alebo odborný zamestnanec ďalej pokračuje vo výkone pracovnej činnosti v súlade s pracovnou zmluvou. </w:t>
      </w:r>
    </w:p>
    <w:p w14:paraId="28E22B10" w14:textId="77777777" w:rsidR="000E3CEE" w:rsidRDefault="000E3CEE" w:rsidP="005B26FE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3CE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Ak je výchova a vzdelávanie organizované ako dištančné, pedagogický zamestnanec zabezpečuje dištančné vzdelávanie formou práce z domu (</w:t>
      </w:r>
      <w:proofErr w:type="spellStart"/>
      <w:r w:rsidRPr="000E3CEE">
        <w:rPr>
          <w:rFonts w:ascii="Times New Roman" w:eastAsia="Times New Roman" w:hAnsi="Times New Roman" w:cs="Times New Roman"/>
          <w:sz w:val="24"/>
          <w:szCs w:val="24"/>
          <w:lang w:eastAsia="sk-SK"/>
        </w:rPr>
        <w:t>home</w:t>
      </w:r>
      <w:proofErr w:type="spellEnd"/>
      <w:r w:rsidRPr="000E3C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E3CEE">
        <w:rPr>
          <w:rFonts w:ascii="Times New Roman" w:eastAsia="Times New Roman" w:hAnsi="Times New Roman" w:cs="Times New Roman"/>
          <w:sz w:val="24"/>
          <w:szCs w:val="24"/>
          <w:lang w:eastAsia="sk-SK"/>
        </w:rPr>
        <w:t>office</w:t>
      </w:r>
      <w:proofErr w:type="spellEnd"/>
      <w:r w:rsidRPr="000E3C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 patrí mu príslušný plat, pretože ide o riadne vykonávanie práce. Vykonávanie práce z domu je riadnym výkonom práce, resp. riadne plnenie pracovných povinností rovnako, ako na „pracovisku“, len s rozdielom iného miesta výkonu práce, za ktorý zamestnancovi prináleží príslušný plat. </w:t>
      </w:r>
    </w:p>
    <w:p w14:paraId="079ADFEE" w14:textId="77777777" w:rsidR="000E3CEE" w:rsidRPr="000E3CEE" w:rsidRDefault="000E3CEE" w:rsidP="005B26FE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3C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po obnovení vyučovania niektorý zamestnanec zo subjektívnych dôvodov (nepodložená obava z nákazy) odmieta vykonávať pracovnú činnosť osobne a na pracovisku, zamestnávateľ môže: </w:t>
      </w:r>
    </w:p>
    <w:p w14:paraId="5B8D5C24" w14:textId="77777777" w:rsidR="000E3CEE" w:rsidRDefault="000E3CEE" w:rsidP="005B26FE">
      <w:pPr>
        <w:pStyle w:val="Odsekzoznamu"/>
        <w:numPr>
          <w:ilvl w:val="0"/>
          <w:numId w:val="23"/>
        </w:numPr>
        <w:spacing w:after="0" w:line="240" w:lineRule="auto"/>
        <w:ind w:firstLine="76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3C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dohodnúť so zamestnancom na čerpaní dovolenky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E3CEE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E3C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zmysle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Pr="000E3C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914B123" w14:textId="77777777" w:rsidR="000E3CEE" w:rsidRDefault="000E3CEE" w:rsidP="005B26FE">
      <w:pPr>
        <w:pStyle w:val="Odsekzoznamu"/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3CEE">
        <w:rPr>
          <w:rFonts w:ascii="Times New Roman" w:eastAsia="Times New Roman" w:hAnsi="Times New Roman" w:cs="Times New Roman"/>
          <w:sz w:val="24"/>
          <w:szCs w:val="24"/>
          <w:lang w:eastAsia="sk-SK"/>
        </w:rPr>
        <w:t>111 ods. 1 Zákonníka práce alebo</w:t>
      </w:r>
    </w:p>
    <w:p w14:paraId="09DC6050" w14:textId="77777777" w:rsidR="00F53DEF" w:rsidRDefault="000E3CEE" w:rsidP="005B26FE">
      <w:pPr>
        <w:pStyle w:val="Odsekzoznamu"/>
        <w:numPr>
          <w:ilvl w:val="0"/>
          <w:numId w:val="23"/>
        </w:numPr>
        <w:spacing w:after="0" w:line="240" w:lineRule="auto"/>
        <w:ind w:left="2552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3CEE">
        <w:rPr>
          <w:rFonts w:ascii="Times New Roman" w:eastAsia="Times New Roman" w:hAnsi="Times New Roman" w:cs="Times New Roman"/>
          <w:sz w:val="24"/>
          <w:szCs w:val="24"/>
          <w:lang w:eastAsia="sk-SK"/>
        </w:rPr>
        <w:t>ospravedlniť neprítomnosť zamestnanca na pracovisku bez  náhrady mzdy (tzv. prekážka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E3CEE">
        <w:rPr>
          <w:rFonts w:ascii="Times New Roman" w:eastAsia="Times New Roman" w:hAnsi="Times New Roman" w:cs="Times New Roman"/>
          <w:sz w:val="24"/>
          <w:szCs w:val="24"/>
          <w:lang w:eastAsia="sk-SK"/>
        </w:rPr>
        <w:t>práci na strane zamestnanca) podľa § 141 ods. 3 písm. c) Zákonníka práce</w:t>
      </w:r>
    </w:p>
    <w:p w14:paraId="6667934F" w14:textId="77777777" w:rsidR="00311E26" w:rsidRDefault="00311E26" w:rsidP="005B2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8B2B05" w14:textId="77777777" w:rsidR="00311E26" w:rsidRPr="005B26FE" w:rsidRDefault="00311E26" w:rsidP="005B26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26FE">
        <w:rPr>
          <w:rFonts w:ascii="Times New Roman" w:hAnsi="Times New Roman" w:cs="Times New Roman"/>
          <w:b/>
          <w:sz w:val="24"/>
          <w:szCs w:val="24"/>
          <w:u w:val="single"/>
        </w:rPr>
        <w:t>Špeciálne usmernenie počas obdobia pri otvorení školského roku 2020/2021</w:t>
      </w:r>
    </w:p>
    <w:p w14:paraId="2BFE392E" w14:textId="77777777" w:rsidR="00311E26" w:rsidRDefault="00311E26" w:rsidP="005B2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475CC" w14:textId="77777777" w:rsidR="00311E26" w:rsidRDefault="00311E26" w:rsidP="005B2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E26">
        <w:rPr>
          <w:rFonts w:ascii="Times New Roman" w:hAnsi="Times New Roman" w:cs="Times New Roman"/>
          <w:sz w:val="24"/>
          <w:szCs w:val="24"/>
        </w:rPr>
        <w:t xml:space="preserve">Počas obdobia 2.9 –15.9, sa nad rámec zelenej fázy odporúča: </w:t>
      </w:r>
    </w:p>
    <w:p w14:paraId="2187F604" w14:textId="77777777" w:rsidR="00311E26" w:rsidRPr="00311E26" w:rsidRDefault="00311E26" w:rsidP="005B26F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1E26">
        <w:rPr>
          <w:rFonts w:ascii="Times New Roman" w:hAnsi="Times New Roman" w:cs="Times New Roman"/>
          <w:sz w:val="24"/>
          <w:szCs w:val="24"/>
        </w:rPr>
        <w:t>Neorganizovať hromadné otvorenie školského roku.</w:t>
      </w:r>
    </w:p>
    <w:p w14:paraId="77F5C84C" w14:textId="77777777" w:rsidR="00311E26" w:rsidRPr="00311E26" w:rsidRDefault="00311E26" w:rsidP="005B26F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1E26">
        <w:rPr>
          <w:rFonts w:ascii="Times New Roman" w:hAnsi="Times New Roman" w:cs="Times New Roman"/>
          <w:sz w:val="24"/>
          <w:szCs w:val="24"/>
        </w:rPr>
        <w:t>Pri vstupe do školy sa vykonáva ranný filter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povinným meraním teploty</w:t>
      </w:r>
    </w:p>
    <w:p w14:paraId="2B120B70" w14:textId="77777777" w:rsidR="00311E26" w:rsidRPr="00311E26" w:rsidRDefault="00311E26" w:rsidP="005B26F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Rozdelí sa</w:t>
      </w:r>
      <w:r w:rsidRPr="00311E26">
        <w:rPr>
          <w:rFonts w:ascii="Times New Roman" w:hAnsi="Times New Roman" w:cs="Times New Roman"/>
          <w:sz w:val="24"/>
          <w:szCs w:val="24"/>
        </w:rPr>
        <w:t xml:space="preserve"> nástup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školy na niekoľko časových úsekov napr. od 7:30 hod do 8:30 hod v 10 min. intervaloch.</w:t>
      </w:r>
    </w:p>
    <w:p w14:paraId="6E4D9D07" w14:textId="77777777" w:rsidR="00311E26" w:rsidRPr="00311E26" w:rsidRDefault="00311E26" w:rsidP="005B26F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1E26">
        <w:rPr>
          <w:rFonts w:ascii="Times New Roman" w:hAnsi="Times New Roman" w:cs="Times New Roman"/>
          <w:sz w:val="24"/>
          <w:szCs w:val="24"/>
        </w:rPr>
        <w:t>Žiaci povinne nosia rúško všade vo vnútorných priestoroch strednej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školy, vrátane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svojej triedy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interných priestoroch školy.</w:t>
      </w:r>
    </w:p>
    <w:p w14:paraId="328E117A" w14:textId="77777777" w:rsidR="00311E26" w:rsidRPr="00311E26" w:rsidRDefault="00311E26" w:rsidP="005B26F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1E26">
        <w:rPr>
          <w:rFonts w:ascii="Times New Roman" w:hAnsi="Times New Roman" w:cs="Times New Roman"/>
          <w:sz w:val="24"/>
          <w:szCs w:val="24"/>
        </w:rPr>
        <w:t>Nepedagogický zamestnanec školy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nosí rúško alebo ochranný štít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súlade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aktuálnymi opatreniami ÚVZ SR. Pedagogický zamestnanec a odborný zamestnanec (napr. asistent učiteľa alebo špeciálny pedagóg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)nosí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rúško alebo ochranný štít.</w:t>
      </w:r>
    </w:p>
    <w:p w14:paraId="0F413995" w14:textId="77777777" w:rsidR="00311E26" w:rsidRPr="00311E26" w:rsidRDefault="00311E26" w:rsidP="005B26F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11E26">
        <w:rPr>
          <w:rFonts w:ascii="Times New Roman" w:hAnsi="Times New Roman" w:cs="Times New Roman"/>
          <w:sz w:val="24"/>
          <w:szCs w:val="24"/>
        </w:rPr>
        <w:t>ktivity</w:t>
      </w:r>
      <w:r>
        <w:rPr>
          <w:rFonts w:ascii="Times New Roman" w:hAnsi="Times New Roman" w:cs="Times New Roman"/>
          <w:sz w:val="24"/>
          <w:szCs w:val="24"/>
        </w:rPr>
        <w:t xml:space="preserve"> sa organizujú</w:t>
      </w:r>
      <w:r w:rsidRPr="00311E26">
        <w:rPr>
          <w:rFonts w:ascii="Times New Roman" w:hAnsi="Times New Roman" w:cs="Times New Roman"/>
          <w:sz w:val="24"/>
          <w:szCs w:val="24"/>
        </w:rPr>
        <w:t xml:space="preserve"> tak, aby bolo možné väčšiu časť dňa tráviť vonku či už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areáli školy, alebo mimo neho podľa podmienok školy. Telesná výchova sa realizuje jedine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exteriéri.</w:t>
      </w:r>
    </w:p>
    <w:p w14:paraId="544ACED0" w14:textId="77777777" w:rsidR="00311E26" w:rsidRPr="00311E26" w:rsidRDefault="00311E26" w:rsidP="005B26F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1E26">
        <w:rPr>
          <w:rFonts w:ascii="Times New Roman" w:hAnsi="Times New Roman" w:cs="Times New Roman"/>
          <w:sz w:val="24"/>
          <w:szCs w:val="24"/>
        </w:rPr>
        <w:t>Telocvičňa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ostatné vnútorné priestory na šport (napr. bazén, posilňovňa) sa do 20.9. nevyužívajú.</w:t>
      </w:r>
    </w:p>
    <w:p w14:paraId="54ECD88E" w14:textId="77777777" w:rsidR="00311E26" w:rsidRPr="00311E26" w:rsidRDefault="00311E26" w:rsidP="005B26F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1E26">
        <w:rPr>
          <w:rFonts w:ascii="Times New Roman" w:hAnsi="Times New Roman" w:cs="Times New Roman"/>
          <w:sz w:val="24"/>
          <w:szCs w:val="24"/>
        </w:rPr>
        <w:t>Upratovanie a dezinfekcia toaliet prebieha minimálne 3xdenne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podľa potreby.</w:t>
      </w:r>
    </w:p>
    <w:p w14:paraId="1D3C9502" w14:textId="77777777" w:rsidR="00311E26" w:rsidRPr="00311E26" w:rsidRDefault="00311E26" w:rsidP="005B26F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1E26">
        <w:rPr>
          <w:rFonts w:ascii="Times New Roman" w:hAnsi="Times New Roman" w:cs="Times New Roman"/>
          <w:sz w:val="24"/>
          <w:szCs w:val="24"/>
        </w:rPr>
        <w:t>Dôkladné čistenie všetkých miestností, v ktorých sa žiaci, pedagogickí zamestnanci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odborní zamestnanci a ďalší zamestnanci školy nachádzajú, sa musí vykonávať najmenej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raz denne.</w:t>
      </w:r>
    </w:p>
    <w:p w14:paraId="382D23E7" w14:textId="77777777" w:rsidR="00311E26" w:rsidRPr="00311E26" w:rsidRDefault="00311E26" w:rsidP="005B26F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1E26">
        <w:rPr>
          <w:rFonts w:ascii="Times New Roman" w:hAnsi="Times New Roman" w:cs="Times New Roman"/>
          <w:sz w:val="24"/>
          <w:szCs w:val="24"/>
        </w:rPr>
        <w:t>Dezinfekcia dotykových plôch, ostatných povrchov alebo predmetov, ktoré používa zvlášť veľký počet ľudí, musí byť vykonávaná minimálne 2xdenne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podľa potreby (napr. kľučky dverí).</w:t>
      </w:r>
    </w:p>
    <w:p w14:paraId="36C714E8" w14:textId="77777777" w:rsidR="00311E26" w:rsidRPr="001119FA" w:rsidRDefault="00311E26" w:rsidP="005B26F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1E26">
        <w:rPr>
          <w:rFonts w:ascii="Times New Roman" w:hAnsi="Times New Roman" w:cs="Times New Roman"/>
          <w:sz w:val="24"/>
          <w:szCs w:val="24"/>
        </w:rPr>
        <w:t>Vyššie uvedené opatrenia sa podľa epidemiologickej situácie môžu predĺžiť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26">
        <w:rPr>
          <w:rFonts w:ascii="Times New Roman" w:hAnsi="Times New Roman" w:cs="Times New Roman"/>
          <w:sz w:val="24"/>
          <w:szCs w:val="24"/>
        </w:rPr>
        <w:t>odporúča sa ich dodržiavanie aj počas obdobia 16.9 –23.9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79E6C5" w14:textId="77777777" w:rsidR="001119FA" w:rsidRDefault="001119FA" w:rsidP="001119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C8EA" w14:textId="77777777" w:rsidR="000E3CEE" w:rsidRDefault="001119FA" w:rsidP="001119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19F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Záverečné ustanovenie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Škola priebežne sleduje aktuálnu situáciu a riadi sa pokynmi príslušných úradov. </w:t>
      </w:r>
    </w:p>
    <w:p w14:paraId="34A69F70" w14:textId="77777777" w:rsidR="000E3CEE" w:rsidRDefault="000E3CEE" w:rsidP="005B2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3F4AD9" w14:textId="77777777" w:rsidR="000E3CEE" w:rsidRPr="000E3CEE" w:rsidRDefault="000E3CEE" w:rsidP="005B2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76BC1" w14:textId="77777777" w:rsidR="008D64CB" w:rsidRDefault="008D64CB" w:rsidP="005B26FE">
      <w:pPr>
        <w:ind w:left="768"/>
        <w:jc w:val="both"/>
      </w:pPr>
      <w:r>
        <w:t>.</w:t>
      </w:r>
    </w:p>
    <w:sectPr w:rsidR="008D6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05A3"/>
    <w:multiLevelType w:val="hybridMultilevel"/>
    <w:tmpl w:val="ED1A934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C13228"/>
    <w:multiLevelType w:val="hybridMultilevel"/>
    <w:tmpl w:val="CA34C20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08665D"/>
    <w:multiLevelType w:val="hybridMultilevel"/>
    <w:tmpl w:val="02E20C1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E67BA"/>
    <w:multiLevelType w:val="hybridMultilevel"/>
    <w:tmpl w:val="466E7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01742"/>
    <w:multiLevelType w:val="hybridMultilevel"/>
    <w:tmpl w:val="F58208A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5F7DE7"/>
    <w:multiLevelType w:val="hybridMultilevel"/>
    <w:tmpl w:val="C368238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C10DB0"/>
    <w:multiLevelType w:val="hybridMultilevel"/>
    <w:tmpl w:val="B0BCCCE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A33A92"/>
    <w:multiLevelType w:val="hybridMultilevel"/>
    <w:tmpl w:val="4E885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95F2F"/>
    <w:multiLevelType w:val="hybridMultilevel"/>
    <w:tmpl w:val="9CB454CE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6E726DA"/>
    <w:multiLevelType w:val="hybridMultilevel"/>
    <w:tmpl w:val="D822529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905508B"/>
    <w:multiLevelType w:val="hybridMultilevel"/>
    <w:tmpl w:val="56766F9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A56423"/>
    <w:multiLevelType w:val="hybridMultilevel"/>
    <w:tmpl w:val="CE284F5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47FF1"/>
    <w:multiLevelType w:val="hybridMultilevel"/>
    <w:tmpl w:val="1D1E90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5A3647A"/>
    <w:multiLevelType w:val="hybridMultilevel"/>
    <w:tmpl w:val="6FA0AD48"/>
    <w:lvl w:ilvl="0" w:tplc="041B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378D593E"/>
    <w:multiLevelType w:val="hybridMultilevel"/>
    <w:tmpl w:val="D77431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D2156"/>
    <w:multiLevelType w:val="hybridMultilevel"/>
    <w:tmpl w:val="488813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901DA"/>
    <w:multiLevelType w:val="hybridMultilevel"/>
    <w:tmpl w:val="E3EECA5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87007"/>
    <w:multiLevelType w:val="hybridMultilevel"/>
    <w:tmpl w:val="10421CC4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D9A4A31"/>
    <w:multiLevelType w:val="hybridMultilevel"/>
    <w:tmpl w:val="5CC42B26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2F3689A"/>
    <w:multiLevelType w:val="hybridMultilevel"/>
    <w:tmpl w:val="54887128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543D7E60"/>
    <w:multiLevelType w:val="hybridMultilevel"/>
    <w:tmpl w:val="156ACD08"/>
    <w:lvl w:ilvl="0" w:tplc="041B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1" w15:restartNumberingAfterBreak="0">
    <w:nsid w:val="56123BDC"/>
    <w:multiLevelType w:val="hybridMultilevel"/>
    <w:tmpl w:val="58AC3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8284F"/>
    <w:multiLevelType w:val="hybridMultilevel"/>
    <w:tmpl w:val="DF928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575FD"/>
    <w:multiLevelType w:val="hybridMultilevel"/>
    <w:tmpl w:val="B27A6E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C5E1B"/>
    <w:multiLevelType w:val="hybridMultilevel"/>
    <w:tmpl w:val="01EE85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A0203"/>
    <w:multiLevelType w:val="hybridMultilevel"/>
    <w:tmpl w:val="99141842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7A746E9"/>
    <w:multiLevelType w:val="hybridMultilevel"/>
    <w:tmpl w:val="470E74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E43C5"/>
    <w:multiLevelType w:val="hybridMultilevel"/>
    <w:tmpl w:val="65CEEE1E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C71ADF"/>
    <w:multiLevelType w:val="hybridMultilevel"/>
    <w:tmpl w:val="9A6800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D6BF9"/>
    <w:multiLevelType w:val="hybridMultilevel"/>
    <w:tmpl w:val="D6F659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0205D"/>
    <w:multiLevelType w:val="hybridMultilevel"/>
    <w:tmpl w:val="E8C689B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54FBA"/>
    <w:multiLevelType w:val="hybridMultilevel"/>
    <w:tmpl w:val="75408BD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16"/>
  </w:num>
  <w:num w:numId="4">
    <w:abstractNumId w:val="2"/>
  </w:num>
  <w:num w:numId="5">
    <w:abstractNumId w:val="11"/>
  </w:num>
  <w:num w:numId="6">
    <w:abstractNumId w:val="13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19"/>
  </w:num>
  <w:num w:numId="12">
    <w:abstractNumId w:val="17"/>
  </w:num>
  <w:num w:numId="13">
    <w:abstractNumId w:val="26"/>
  </w:num>
  <w:num w:numId="14">
    <w:abstractNumId w:val="6"/>
  </w:num>
  <w:num w:numId="15">
    <w:abstractNumId w:val="21"/>
  </w:num>
  <w:num w:numId="16">
    <w:abstractNumId w:val="29"/>
  </w:num>
  <w:num w:numId="17">
    <w:abstractNumId w:val="25"/>
  </w:num>
  <w:num w:numId="18">
    <w:abstractNumId w:val="9"/>
  </w:num>
  <w:num w:numId="19">
    <w:abstractNumId w:val="4"/>
  </w:num>
  <w:num w:numId="20">
    <w:abstractNumId w:val="10"/>
  </w:num>
  <w:num w:numId="21">
    <w:abstractNumId w:val="12"/>
  </w:num>
  <w:num w:numId="22">
    <w:abstractNumId w:val="31"/>
  </w:num>
  <w:num w:numId="23">
    <w:abstractNumId w:val="27"/>
  </w:num>
  <w:num w:numId="24">
    <w:abstractNumId w:val="15"/>
  </w:num>
  <w:num w:numId="25">
    <w:abstractNumId w:val="18"/>
  </w:num>
  <w:num w:numId="26">
    <w:abstractNumId w:val="5"/>
  </w:num>
  <w:num w:numId="27">
    <w:abstractNumId w:val="1"/>
  </w:num>
  <w:num w:numId="28">
    <w:abstractNumId w:val="20"/>
  </w:num>
  <w:num w:numId="29">
    <w:abstractNumId w:val="24"/>
  </w:num>
  <w:num w:numId="30">
    <w:abstractNumId w:val="14"/>
  </w:num>
  <w:num w:numId="31">
    <w:abstractNumId w:val="22"/>
  </w:num>
  <w:num w:numId="32">
    <w:abstractNumId w:val="23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D1"/>
    <w:rsid w:val="000A1150"/>
    <w:rsid w:val="000E3CEE"/>
    <w:rsid w:val="001119FA"/>
    <w:rsid w:val="001961B0"/>
    <w:rsid w:val="002A7644"/>
    <w:rsid w:val="002D38E7"/>
    <w:rsid w:val="002E0E05"/>
    <w:rsid w:val="002F4D7E"/>
    <w:rsid w:val="00311E26"/>
    <w:rsid w:val="003B278E"/>
    <w:rsid w:val="003C06BF"/>
    <w:rsid w:val="003E4106"/>
    <w:rsid w:val="004140D1"/>
    <w:rsid w:val="00454E0B"/>
    <w:rsid w:val="00494E0C"/>
    <w:rsid w:val="004A1AD1"/>
    <w:rsid w:val="004B6E33"/>
    <w:rsid w:val="004F48B4"/>
    <w:rsid w:val="0054720C"/>
    <w:rsid w:val="00552213"/>
    <w:rsid w:val="005B26FE"/>
    <w:rsid w:val="005F7ADB"/>
    <w:rsid w:val="0062713E"/>
    <w:rsid w:val="006328F4"/>
    <w:rsid w:val="006673E6"/>
    <w:rsid w:val="006C7CE4"/>
    <w:rsid w:val="006E6747"/>
    <w:rsid w:val="006F2B43"/>
    <w:rsid w:val="006F6C1E"/>
    <w:rsid w:val="00762C7A"/>
    <w:rsid w:val="00781DE6"/>
    <w:rsid w:val="007D1462"/>
    <w:rsid w:val="00831945"/>
    <w:rsid w:val="008701A4"/>
    <w:rsid w:val="008D64CB"/>
    <w:rsid w:val="009540D1"/>
    <w:rsid w:val="00967E0C"/>
    <w:rsid w:val="00980A9E"/>
    <w:rsid w:val="009D2D61"/>
    <w:rsid w:val="00A25C10"/>
    <w:rsid w:val="00A67397"/>
    <w:rsid w:val="00AF2FF5"/>
    <w:rsid w:val="00B23BF8"/>
    <w:rsid w:val="00BA5B45"/>
    <w:rsid w:val="00C0054C"/>
    <w:rsid w:val="00C1048F"/>
    <w:rsid w:val="00C348A0"/>
    <w:rsid w:val="00C62279"/>
    <w:rsid w:val="00C965D9"/>
    <w:rsid w:val="00CB7745"/>
    <w:rsid w:val="00D87F8A"/>
    <w:rsid w:val="00D95C92"/>
    <w:rsid w:val="00E27BD3"/>
    <w:rsid w:val="00EF3AA5"/>
    <w:rsid w:val="00F166BC"/>
    <w:rsid w:val="00F41410"/>
    <w:rsid w:val="00F53DEF"/>
    <w:rsid w:val="00F57E81"/>
    <w:rsid w:val="00F7143E"/>
    <w:rsid w:val="00F94B5D"/>
    <w:rsid w:val="00FE458C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D755"/>
  <w15:chartTrackingRefBased/>
  <w15:docId w15:val="{4335A1B7-162A-4162-9272-8D09184A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40D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14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409887EFFE3A4BB2E96B964529D9B6" ma:contentTypeVersion="12" ma:contentTypeDescription="Umožňuje vytvoriť nový dokument." ma:contentTypeScope="" ma:versionID="8a71a50014571d2c38b531c685c20ea7">
  <xsd:schema xmlns:xsd="http://www.w3.org/2001/XMLSchema" xmlns:xs="http://www.w3.org/2001/XMLSchema" xmlns:p="http://schemas.microsoft.com/office/2006/metadata/properties" xmlns:ns3="0c49b82d-88ad-415b-9e90-fc4d6fb2a31f" xmlns:ns4="50e20949-2a35-4779-a369-1186397bca8b" targetNamespace="http://schemas.microsoft.com/office/2006/metadata/properties" ma:root="true" ma:fieldsID="9ae223c452761c51da192cf0803cdd10" ns3:_="" ns4:_="">
    <xsd:import namespace="0c49b82d-88ad-415b-9e90-fc4d6fb2a31f"/>
    <xsd:import namespace="50e20949-2a35-4779-a369-1186397bca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9b82d-88ad-415b-9e90-fc4d6fb2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20949-2a35-4779-a369-1186397bc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DDEA8E-D806-445E-9911-9D5D7DF30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9b82d-88ad-415b-9e90-fc4d6fb2a31f"/>
    <ds:schemaRef ds:uri="50e20949-2a35-4779-a369-1186397bc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9D0EA-6EC6-486C-847A-2410CC4D6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CA09B-A620-4586-9FCD-09ADE551A877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0e20949-2a35-4779-a369-1186397bca8b"/>
    <ds:schemaRef ds:uri="http://schemas.microsoft.com/office/infopath/2007/PartnerControls"/>
    <ds:schemaRef ds:uri="0c49b82d-88ad-415b-9e90-fc4d6fb2a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3060</Words>
  <Characters>17444</Characters>
  <Application>Microsoft Office Word</Application>
  <DocSecurity>4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Alica Verešová</dc:creator>
  <cp:keywords/>
  <dc:description/>
  <cp:lastModifiedBy>Riaditeľ</cp:lastModifiedBy>
  <cp:revision>2</cp:revision>
  <dcterms:created xsi:type="dcterms:W3CDTF">2020-09-16T05:49:00Z</dcterms:created>
  <dcterms:modified xsi:type="dcterms:W3CDTF">2020-09-16T05:49:00Z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0x0101001B409887EFFE3A4BB2E96B964529D9B6</vt:lpwstr>
  </property>
</Properties>
</file>